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AF" w:rsidRPr="008206AF" w:rsidRDefault="008206AF" w:rsidP="008206AF">
      <w:pPr>
        <w:pStyle w:val="1"/>
        <w:shd w:val="clear" w:color="auto" w:fill="FFFFFF"/>
        <w:spacing w:before="0" w:after="0" w:line="400" w:lineRule="exact"/>
        <w:ind w:left="720" w:right="150" w:firstLineChars="100" w:firstLine="843"/>
        <w:rPr>
          <w:rFonts w:ascii="仿宋" w:eastAsia="仿宋" w:hAnsi="仿宋" w:cs="Arial" w:hint="eastAsia"/>
          <w:bCs w:val="0"/>
          <w:color w:val="000000" w:themeColor="text1"/>
          <w:sz w:val="84"/>
          <w:szCs w:val="84"/>
          <w:vertAlign w:val="subscript"/>
        </w:rPr>
      </w:pPr>
      <w:r w:rsidRPr="008206AF">
        <w:rPr>
          <w:rFonts w:ascii="仿宋" w:eastAsia="仿宋" w:hAnsi="仿宋" w:cs="Arial"/>
          <w:bCs w:val="0"/>
          <w:color w:val="000000" w:themeColor="text1"/>
          <w:sz w:val="84"/>
          <w:szCs w:val="84"/>
          <w:vertAlign w:val="subscript"/>
        </w:rPr>
        <w:t>中华人民共和国专利法</w:t>
      </w:r>
    </w:p>
    <w:p w:rsidR="008206AF" w:rsidRPr="008206AF" w:rsidRDefault="008206AF" w:rsidP="008206AF"/>
    <w:p w:rsidR="008206AF" w:rsidRPr="008206AF" w:rsidRDefault="008206AF" w:rsidP="008206AF">
      <w:pPr>
        <w:shd w:val="clear" w:color="auto" w:fill="FFFFFF"/>
        <w:spacing w:line="400" w:lineRule="exact"/>
        <w:ind w:firstLineChars="200" w:firstLine="420"/>
        <w:rPr>
          <w:rFonts w:ascii="仿宋" w:eastAsia="仿宋" w:hAnsi="仿宋" w:cs="Arial"/>
          <w:color w:val="000000" w:themeColor="text1"/>
          <w:sz w:val="18"/>
          <w:szCs w:val="18"/>
        </w:rPr>
      </w:pPr>
      <w:r w:rsidRPr="008206AF">
        <w:rPr>
          <w:rFonts w:ascii="仿宋" w:eastAsia="仿宋" w:hAnsi="仿宋" w:cs="Arial"/>
          <w:color w:val="000000" w:themeColor="text1"/>
          <w:szCs w:val="21"/>
        </w:rPr>
        <w:t>为了</w:t>
      </w:r>
      <w:hyperlink r:id="rId5" w:tgtFrame="_blank" w:history="1">
        <w:r w:rsidRPr="008206AF">
          <w:rPr>
            <w:rStyle w:val="a3"/>
            <w:rFonts w:ascii="仿宋" w:eastAsia="仿宋" w:hAnsi="仿宋" w:cs="Arial"/>
            <w:color w:val="000000" w:themeColor="text1"/>
            <w:szCs w:val="21"/>
            <w:u w:val="none"/>
          </w:rPr>
          <w:t>保护</w:t>
        </w:r>
      </w:hyperlink>
      <w:r w:rsidRPr="008206AF">
        <w:rPr>
          <w:rFonts w:ascii="仿宋" w:eastAsia="仿宋" w:hAnsi="仿宋" w:cs="Arial"/>
          <w:color w:val="000000" w:themeColor="text1"/>
          <w:szCs w:val="21"/>
        </w:rPr>
        <w:t>发明创造</w:t>
      </w:r>
      <w:hyperlink r:id="rId6" w:tgtFrame="_blank" w:history="1">
        <w:r w:rsidRPr="008206AF">
          <w:rPr>
            <w:rStyle w:val="a3"/>
            <w:rFonts w:ascii="仿宋" w:eastAsia="仿宋" w:hAnsi="仿宋" w:cs="Arial"/>
            <w:color w:val="000000" w:themeColor="text1"/>
            <w:szCs w:val="21"/>
            <w:u w:val="none"/>
          </w:rPr>
          <w:t>专利权</w:t>
        </w:r>
      </w:hyperlink>
      <w:r w:rsidRPr="008206AF">
        <w:rPr>
          <w:rFonts w:ascii="仿宋" w:eastAsia="仿宋" w:hAnsi="仿宋" w:cs="Arial"/>
          <w:color w:val="000000" w:themeColor="text1"/>
          <w:szCs w:val="21"/>
        </w:rPr>
        <w:t>，鼓励发明创造，有利于发明创造的推广应用，促进科学技术的发展，适应社会主义现代化建设的需要，特制定本法。在第十一届全国人民代表大会中通过，从2009年10月1日开始施行。</w:t>
      </w:r>
    </w:p>
    <w:p w:rsidR="008206AF" w:rsidRPr="008206AF" w:rsidRDefault="008206AF" w:rsidP="008206AF">
      <w:pPr>
        <w:pStyle w:val="2"/>
        <w:shd w:val="clear" w:color="auto" w:fill="FBFBFB"/>
        <w:spacing w:before="330" w:after="0" w:line="400" w:lineRule="exact"/>
        <w:ind w:firstLineChars="1400" w:firstLine="3780"/>
        <w:rPr>
          <w:rFonts w:ascii="仿宋" w:eastAsia="仿宋" w:hAnsi="仿宋" w:cs="Arial"/>
          <w:b w:val="0"/>
          <w:bCs w:val="0"/>
          <w:color w:val="000000" w:themeColor="text1"/>
          <w:sz w:val="27"/>
          <w:szCs w:val="27"/>
        </w:rPr>
      </w:pPr>
      <w:r w:rsidRPr="008206AF">
        <w:rPr>
          <w:rFonts w:ascii="仿宋" w:eastAsia="仿宋" w:hAnsi="仿宋" w:cs="Arial"/>
          <w:b w:val="0"/>
          <w:bCs w:val="0"/>
          <w:color w:val="000000" w:themeColor="text1"/>
          <w:sz w:val="27"/>
          <w:szCs w:val="27"/>
        </w:rPr>
        <w:t>目录</w:t>
      </w:r>
    </w:p>
    <w:p w:rsidR="008206AF" w:rsidRPr="008206AF" w:rsidRDefault="008206AF" w:rsidP="008206AF">
      <w:pPr>
        <w:widowControl/>
        <w:numPr>
          <w:ilvl w:val="0"/>
          <w:numId w:val="3"/>
        </w:numP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仿宋" w:cs="Arial"/>
          <w:color w:val="000000" w:themeColor="text1"/>
        </w:rPr>
        <w:t>1</w:t>
      </w:r>
      <w:r w:rsidRPr="008206AF">
        <w:rPr>
          <w:rStyle w:val="apple-converted-space"/>
          <w:rFonts w:asciiTheme="minorEastAsia" w:eastAsia="仿宋" w:hAnsiTheme="minorEastAsia" w:cs="Arial"/>
          <w:color w:val="000000" w:themeColor="text1"/>
          <w:sz w:val="18"/>
          <w:szCs w:val="18"/>
        </w:rPr>
        <w:t> </w:t>
      </w:r>
      <w:hyperlink r:id="rId7" w:anchor="1" w:history="1">
        <w:r w:rsidRPr="008206AF">
          <w:rPr>
            <w:rStyle w:val="a3"/>
            <w:rFonts w:ascii="仿宋" w:eastAsia="仿宋" w:hAnsi="仿宋" w:cs="Arial"/>
            <w:color w:val="000000" w:themeColor="text1"/>
            <w:u w:val="none"/>
            <w:shd w:val="clear" w:color="auto" w:fill="FFFFFF"/>
          </w:rPr>
          <w:t>修订</w:t>
        </w:r>
      </w:hyperlink>
    </w:p>
    <w:p w:rsidR="008206AF" w:rsidRPr="008206AF" w:rsidRDefault="008206AF" w:rsidP="008206AF">
      <w:pPr>
        <w:widowControl/>
        <w:numPr>
          <w:ilvl w:val="0"/>
          <w:numId w:val="3"/>
        </w:numP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8" w:anchor="1_1" w:history="1">
        <w:r w:rsidRPr="008206AF">
          <w:rPr>
            <w:rStyle w:val="a3"/>
            <w:rFonts w:ascii="仿宋" w:eastAsia="仿宋" w:hAnsi="仿宋" w:cs="Arial"/>
            <w:color w:val="000000" w:themeColor="text1"/>
            <w:sz w:val="18"/>
            <w:szCs w:val="18"/>
            <w:u w:val="none"/>
          </w:rPr>
          <w:t>主席令</w:t>
        </w:r>
      </w:hyperlink>
    </w:p>
    <w:p w:rsidR="008206AF" w:rsidRPr="008206AF" w:rsidRDefault="008206AF" w:rsidP="008206AF">
      <w:pPr>
        <w:widowControl/>
        <w:numPr>
          <w:ilvl w:val="0"/>
          <w:numId w:val="3"/>
        </w:numP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9" w:anchor="1_2" w:history="1">
        <w:r w:rsidRPr="008206AF">
          <w:rPr>
            <w:rStyle w:val="a3"/>
            <w:rFonts w:ascii="仿宋" w:eastAsia="仿宋" w:hAnsi="仿宋" w:cs="Arial"/>
            <w:color w:val="000000" w:themeColor="text1"/>
            <w:sz w:val="18"/>
            <w:szCs w:val="18"/>
            <w:u w:val="none"/>
          </w:rPr>
          <w:t>专利法</w:t>
        </w:r>
      </w:hyperlink>
    </w:p>
    <w:p w:rsidR="008206AF" w:rsidRPr="008206AF" w:rsidRDefault="008206AF" w:rsidP="008206AF">
      <w:pPr>
        <w:widowControl/>
        <w:numPr>
          <w:ilvl w:val="0"/>
          <w:numId w:val="3"/>
        </w:numP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仿宋" w:cs="Arial"/>
          <w:color w:val="000000" w:themeColor="text1"/>
        </w:rPr>
        <w:t>2</w:t>
      </w:r>
      <w:r w:rsidRPr="008206AF">
        <w:rPr>
          <w:rStyle w:val="apple-converted-space"/>
          <w:rFonts w:asciiTheme="minorEastAsia" w:eastAsia="仿宋" w:hAnsiTheme="minorEastAsia" w:cs="Arial"/>
          <w:color w:val="000000" w:themeColor="text1"/>
          <w:sz w:val="18"/>
          <w:szCs w:val="18"/>
        </w:rPr>
        <w:t> </w:t>
      </w:r>
      <w:hyperlink r:id="rId10" w:anchor="2" w:history="1">
        <w:r w:rsidRPr="008206AF">
          <w:rPr>
            <w:rStyle w:val="a3"/>
            <w:rFonts w:ascii="仿宋" w:eastAsia="仿宋" w:hAnsi="仿宋" w:cs="Arial"/>
            <w:color w:val="000000" w:themeColor="text1"/>
            <w:u w:val="none"/>
            <w:shd w:val="clear" w:color="auto" w:fill="FFFFFF"/>
          </w:rPr>
          <w:t>内容</w:t>
        </w:r>
      </w:hyperlink>
    </w:p>
    <w:p w:rsidR="008206AF" w:rsidRPr="008206AF" w:rsidRDefault="008206AF" w:rsidP="008206AF">
      <w:pPr>
        <w:widowControl/>
        <w:numPr>
          <w:ilvl w:val="0"/>
          <w:numId w:val="4"/>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1" w:anchor="2_1" w:history="1">
        <w:r w:rsidRPr="008206AF">
          <w:rPr>
            <w:rStyle w:val="a3"/>
            <w:rFonts w:ascii="仿宋" w:eastAsia="仿宋" w:hAnsi="仿宋" w:cs="Arial"/>
            <w:color w:val="000000" w:themeColor="text1"/>
            <w:sz w:val="18"/>
            <w:szCs w:val="18"/>
            <w:u w:val="none"/>
          </w:rPr>
          <w:t>第一章</w:t>
        </w:r>
      </w:hyperlink>
    </w:p>
    <w:p w:rsidR="008206AF" w:rsidRPr="008206AF" w:rsidRDefault="008206AF" w:rsidP="008206AF">
      <w:pPr>
        <w:widowControl/>
        <w:numPr>
          <w:ilvl w:val="0"/>
          <w:numId w:val="4"/>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2" w:anchor="2_2" w:history="1">
        <w:r w:rsidRPr="008206AF">
          <w:rPr>
            <w:rStyle w:val="a3"/>
            <w:rFonts w:ascii="仿宋" w:eastAsia="仿宋" w:hAnsi="仿宋" w:cs="Arial"/>
            <w:color w:val="000000" w:themeColor="text1"/>
            <w:sz w:val="18"/>
            <w:szCs w:val="18"/>
            <w:u w:val="none"/>
          </w:rPr>
          <w:t>第二章</w:t>
        </w:r>
      </w:hyperlink>
    </w:p>
    <w:p w:rsidR="008206AF" w:rsidRPr="008206AF" w:rsidRDefault="008206AF" w:rsidP="008206AF">
      <w:pPr>
        <w:widowControl/>
        <w:numPr>
          <w:ilvl w:val="0"/>
          <w:numId w:val="4"/>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3" w:anchor="2_3" w:history="1">
        <w:r w:rsidRPr="008206AF">
          <w:rPr>
            <w:rStyle w:val="a3"/>
            <w:rFonts w:ascii="仿宋" w:eastAsia="仿宋" w:hAnsi="仿宋" w:cs="Arial"/>
            <w:color w:val="000000" w:themeColor="text1"/>
            <w:sz w:val="18"/>
            <w:szCs w:val="18"/>
            <w:u w:val="none"/>
          </w:rPr>
          <w:t>第三章</w:t>
        </w:r>
      </w:hyperlink>
    </w:p>
    <w:p w:rsidR="008206AF" w:rsidRPr="008206AF" w:rsidRDefault="008206AF" w:rsidP="008206AF">
      <w:pPr>
        <w:widowControl/>
        <w:numPr>
          <w:ilvl w:val="0"/>
          <w:numId w:val="4"/>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4" w:anchor="2_4" w:history="1">
        <w:r w:rsidRPr="008206AF">
          <w:rPr>
            <w:rStyle w:val="a3"/>
            <w:rFonts w:ascii="仿宋" w:eastAsia="仿宋" w:hAnsi="仿宋" w:cs="Arial"/>
            <w:color w:val="000000" w:themeColor="text1"/>
            <w:sz w:val="18"/>
            <w:szCs w:val="18"/>
            <w:u w:val="none"/>
          </w:rPr>
          <w:t>第四章</w:t>
        </w:r>
      </w:hyperlink>
    </w:p>
    <w:p w:rsidR="008206AF" w:rsidRPr="008206AF" w:rsidRDefault="008206AF" w:rsidP="008206AF">
      <w:pPr>
        <w:widowControl/>
        <w:numPr>
          <w:ilvl w:val="0"/>
          <w:numId w:val="4"/>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5" w:anchor="2_5" w:history="1">
        <w:r w:rsidRPr="008206AF">
          <w:rPr>
            <w:rStyle w:val="a3"/>
            <w:rFonts w:ascii="仿宋" w:eastAsia="仿宋" w:hAnsi="仿宋" w:cs="Arial"/>
            <w:color w:val="000000" w:themeColor="text1"/>
            <w:sz w:val="18"/>
            <w:szCs w:val="18"/>
            <w:u w:val="none"/>
          </w:rPr>
          <w:t>第五章</w:t>
        </w:r>
      </w:hyperlink>
    </w:p>
    <w:p w:rsidR="008206AF" w:rsidRPr="008206AF" w:rsidRDefault="008206AF" w:rsidP="008206AF">
      <w:pPr>
        <w:widowControl/>
        <w:numPr>
          <w:ilvl w:val="0"/>
          <w:numId w:val="5"/>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6" w:anchor="2_6" w:history="1">
        <w:r w:rsidRPr="008206AF">
          <w:rPr>
            <w:rStyle w:val="a3"/>
            <w:rFonts w:ascii="仿宋" w:eastAsia="仿宋" w:hAnsi="仿宋" w:cs="Arial"/>
            <w:color w:val="000000" w:themeColor="text1"/>
            <w:sz w:val="18"/>
            <w:szCs w:val="18"/>
            <w:u w:val="none"/>
          </w:rPr>
          <w:t>第六章</w:t>
        </w:r>
      </w:hyperlink>
    </w:p>
    <w:p w:rsidR="008206AF" w:rsidRPr="008206AF" w:rsidRDefault="008206AF" w:rsidP="008206AF">
      <w:pPr>
        <w:widowControl/>
        <w:numPr>
          <w:ilvl w:val="0"/>
          <w:numId w:val="5"/>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7" w:anchor="2_7" w:history="1">
        <w:r w:rsidRPr="008206AF">
          <w:rPr>
            <w:rStyle w:val="a3"/>
            <w:rFonts w:ascii="仿宋" w:eastAsia="仿宋" w:hAnsi="仿宋" w:cs="Arial"/>
            <w:color w:val="000000" w:themeColor="text1"/>
            <w:sz w:val="18"/>
            <w:szCs w:val="18"/>
            <w:u w:val="none"/>
          </w:rPr>
          <w:t>第七章</w:t>
        </w:r>
      </w:hyperlink>
    </w:p>
    <w:p w:rsidR="008206AF" w:rsidRPr="008206AF" w:rsidRDefault="008206AF" w:rsidP="008206AF">
      <w:pPr>
        <w:widowControl/>
        <w:numPr>
          <w:ilvl w:val="0"/>
          <w:numId w:val="5"/>
        </w:numPr>
        <w:pBdr>
          <w:left w:val="single" w:sz="6" w:space="0" w:color="F5F5F5"/>
        </w:pBdr>
        <w:shd w:val="clear" w:color="auto" w:fill="FFFFFF"/>
        <w:spacing w:line="400" w:lineRule="exact"/>
        <w:ind w:left="0"/>
        <w:jc w:val="left"/>
        <w:rPr>
          <w:rFonts w:ascii="仿宋" w:eastAsia="仿宋" w:hAnsi="仿宋" w:cs="Arial"/>
          <w:color w:val="000000" w:themeColor="text1"/>
          <w:sz w:val="18"/>
          <w:szCs w:val="18"/>
        </w:rPr>
      </w:pPr>
      <w:r w:rsidRPr="008206AF">
        <w:rPr>
          <w:rStyle w:val="index"/>
          <w:rFonts w:ascii="仿宋" w:eastAsia="仿宋" w:hAnsi="Arial" w:cs="Arial"/>
          <w:color w:val="000000" w:themeColor="text1"/>
          <w:sz w:val="18"/>
          <w:szCs w:val="18"/>
        </w:rPr>
        <w:t>▪</w:t>
      </w:r>
      <w:r w:rsidRPr="008206AF">
        <w:rPr>
          <w:rStyle w:val="apple-converted-space"/>
          <w:rFonts w:asciiTheme="minorEastAsia" w:eastAsia="仿宋" w:hAnsiTheme="minorEastAsia" w:cs="Arial"/>
          <w:color w:val="000000" w:themeColor="text1"/>
          <w:sz w:val="18"/>
          <w:szCs w:val="18"/>
        </w:rPr>
        <w:t> </w:t>
      </w:r>
      <w:hyperlink r:id="rId18" w:anchor="2_8" w:history="1">
        <w:r w:rsidRPr="008206AF">
          <w:rPr>
            <w:rStyle w:val="a3"/>
            <w:rFonts w:ascii="仿宋" w:eastAsia="仿宋" w:hAnsi="仿宋" w:cs="Arial"/>
            <w:color w:val="000000" w:themeColor="text1"/>
            <w:sz w:val="18"/>
            <w:szCs w:val="18"/>
            <w:u w:val="none"/>
          </w:rPr>
          <w:t>第八章</w:t>
        </w:r>
      </w:hyperlink>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bookmarkStart w:id="0" w:name="1"/>
      <w:bookmarkStart w:id="1" w:name="sub5141417_1"/>
      <w:bookmarkStart w:id="2" w:name="修订"/>
      <w:bookmarkEnd w:id="0"/>
      <w:bookmarkEnd w:id="1"/>
      <w:bookmarkEnd w:id="2"/>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color w:val="000000" w:themeColor="text1"/>
          <w:szCs w:val="21"/>
        </w:rPr>
        <w:t>第</w:t>
      </w:r>
      <w:r w:rsidRPr="008206AF">
        <w:rPr>
          <w:rStyle w:val="apple-converted-space"/>
          <w:rFonts w:asciiTheme="minorEastAsia" w:eastAsia="仿宋" w:hAnsiTheme="minorEastAsia" w:cs="Arial"/>
          <w:color w:val="000000" w:themeColor="text1"/>
          <w:szCs w:val="21"/>
        </w:rPr>
        <w:t> </w:t>
      </w:r>
      <w:r w:rsidRPr="008206AF">
        <w:rPr>
          <w:rFonts w:ascii="仿宋" w:eastAsia="仿宋" w:hAnsi="仿宋" w:cs="Arial"/>
          <w:b/>
          <w:bCs/>
          <w:color w:val="000000" w:themeColor="text1"/>
          <w:szCs w:val="21"/>
        </w:rPr>
        <w:t>八</w:t>
      </w:r>
      <w:r w:rsidRPr="008206AF">
        <w:rPr>
          <w:rStyle w:val="apple-converted-space"/>
          <w:rFonts w:asciiTheme="minorEastAsia" w:eastAsia="仿宋" w:hAnsiTheme="minorEastAsia" w:cs="Arial"/>
          <w:color w:val="000000" w:themeColor="text1"/>
          <w:szCs w:val="21"/>
        </w:rPr>
        <w:t> </w:t>
      </w:r>
      <w:r w:rsidRPr="008206AF">
        <w:rPr>
          <w:rFonts w:ascii="仿宋" w:eastAsia="仿宋" w:hAnsi="仿宋" w:cs="Arial"/>
          <w:color w:val="000000" w:themeColor="text1"/>
          <w:szCs w:val="21"/>
        </w:rPr>
        <w:t>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《全国人民代表大会常务委员会关于修改〈中华人民共和国专利法〉的决定》已由</w:t>
      </w:r>
      <w:hyperlink r:id="rId19" w:tgtFrame="_blank" w:history="1">
        <w:r w:rsidRPr="008206AF">
          <w:rPr>
            <w:rStyle w:val="a3"/>
            <w:rFonts w:ascii="仿宋" w:eastAsia="仿宋" w:hAnsi="仿宋" w:cs="Arial"/>
            <w:color w:val="000000" w:themeColor="text1"/>
            <w:szCs w:val="21"/>
            <w:u w:val="none"/>
          </w:rPr>
          <w:t>中华人民共和国第十一届全国人民代表大会</w:t>
        </w:r>
      </w:hyperlink>
      <w:r w:rsidRPr="008206AF">
        <w:rPr>
          <w:rFonts w:ascii="仿宋" w:eastAsia="仿宋" w:hAnsi="仿宋" w:cs="Arial"/>
          <w:color w:val="000000" w:themeColor="text1"/>
          <w:szCs w:val="21"/>
        </w:rPr>
        <w:t>常务委员会第六次会议于2008年（</w:t>
      </w:r>
      <w:hyperlink r:id="rId20" w:tgtFrame="_blank" w:history="1">
        <w:r w:rsidRPr="008206AF">
          <w:rPr>
            <w:rStyle w:val="a3"/>
            <w:rFonts w:ascii="仿宋" w:eastAsia="仿宋" w:hAnsi="仿宋" w:cs="Arial"/>
            <w:color w:val="000000" w:themeColor="text1"/>
            <w:szCs w:val="21"/>
            <w:u w:val="none"/>
          </w:rPr>
          <w:t>戊子</w:t>
        </w:r>
      </w:hyperlink>
      <w:r w:rsidRPr="008206AF">
        <w:rPr>
          <w:rFonts w:ascii="仿宋" w:eastAsia="仿宋" w:hAnsi="仿宋" w:cs="Arial"/>
          <w:color w:val="000000" w:themeColor="text1"/>
          <w:szCs w:val="21"/>
        </w:rPr>
        <w:t>年）12月27日通过，现予公布，自2009年10月1日起施行。</w:t>
      </w:r>
      <w:r w:rsidRPr="008206AF">
        <w:rPr>
          <w:rStyle w:val="apple-converted-space"/>
          <w:rFonts w:asciiTheme="minorEastAsia" w:eastAsia="仿宋" w:hAnsiTheme="minorEastAsia" w:cs="Arial"/>
          <w:color w:val="000000" w:themeColor="text1"/>
          <w:sz w:val="18"/>
          <w:szCs w:val="18"/>
          <w:vertAlign w:val="superscript"/>
        </w:rPr>
        <w:t> </w:t>
      </w:r>
      <w:r w:rsidRPr="008206AF">
        <w:rPr>
          <w:rFonts w:ascii="仿宋" w:eastAsia="仿宋" w:hAnsi="仿宋" w:cs="Arial"/>
          <w:color w:val="000000" w:themeColor="text1"/>
          <w:sz w:val="18"/>
          <w:szCs w:val="18"/>
          <w:vertAlign w:val="superscript"/>
        </w:rPr>
        <w:t>[1]</w:t>
      </w:r>
      <w:bookmarkStart w:id="3" w:name="ref_[1]_5141417"/>
      <w:r w:rsidRPr="008206AF">
        <w:rPr>
          <w:rFonts w:asciiTheme="minorEastAsia" w:eastAsia="仿宋" w:hAnsiTheme="minorEastAsia" w:cs="Arial"/>
          <w:color w:val="000000" w:themeColor="text1"/>
          <w:sz w:val="2"/>
          <w:szCs w:val="2"/>
        </w:rPr>
        <w:t> </w:t>
      </w:r>
      <w:bookmarkEnd w:id="3"/>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中华人民共和国主席</w:t>
      </w:r>
      <w:r w:rsidRPr="008206AF">
        <w:rPr>
          <w:rStyle w:val="apple-converted-space"/>
          <w:rFonts w:asciiTheme="minorEastAsia" w:eastAsia="仿宋" w:hAnsiTheme="minorEastAsia" w:cs="Arial"/>
          <w:color w:val="000000" w:themeColor="text1"/>
          <w:szCs w:val="21"/>
        </w:rPr>
        <w:t> </w:t>
      </w:r>
      <w:hyperlink r:id="rId21" w:tgtFrame="_blank" w:history="1">
        <w:r w:rsidRPr="008206AF">
          <w:rPr>
            <w:rStyle w:val="a3"/>
            <w:rFonts w:ascii="仿宋" w:eastAsia="仿宋" w:hAnsi="仿宋" w:cs="Arial"/>
            <w:color w:val="000000" w:themeColor="text1"/>
            <w:szCs w:val="21"/>
            <w:u w:val="none"/>
          </w:rPr>
          <w:t>胡锦涛</w:t>
        </w:r>
      </w:hyperlink>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2008年12月27日</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4" w:name="1_2"/>
      <w:bookmarkStart w:id="5" w:name="sub5141417_1_2"/>
      <w:bookmarkStart w:id="6" w:name="专利法"/>
      <w:bookmarkStart w:id="7" w:name="1-2"/>
      <w:bookmarkEnd w:id="4"/>
      <w:bookmarkEnd w:id="5"/>
      <w:bookmarkEnd w:id="6"/>
      <w:bookmarkEnd w:id="7"/>
      <w:r w:rsidRPr="008206AF">
        <w:rPr>
          <w:rFonts w:ascii="仿宋" w:eastAsia="仿宋" w:hAnsi="仿宋" w:hint="eastAsia"/>
          <w:b w:val="0"/>
          <w:bCs w:val="0"/>
          <w:color w:val="000000" w:themeColor="text1"/>
        </w:rPr>
        <w:t>专利法</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color w:val="000000" w:themeColor="text1"/>
          <w:szCs w:val="21"/>
        </w:rPr>
        <w:t>（1984年3月12日第六届</w:t>
      </w:r>
      <w:hyperlink r:id="rId22" w:tgtFrame="_blank" w:history="1">
        <w:r w:rsidRPr="008206AF">
          <w:rPr>
            <w:rStyle w:val="a3"/>
            <w:rFonts w:ascii="仿宋" w:eastAsia="仿宋" w:hAnsi="仿宋" w:cs="Arial"/>
            <w:color w:val="000000" w:themeColor="text1"/>
            <w:szCs w:val="21"/>
            <w:u w:val="none"/>
          </w:rPr>
          <w:t>全国人民代表大会常务委员会</w:t>
        </w:r>
      </w:hyperlink>
      <w:r w:rsidRPr="008206AF">
        <w:rPr>
          <w:rFonts w:ascii="仿宋" w:eastAsia="仿宋" w:hAnsi="仿宋" w:cs="Arial"/>
          <w:color w:val="000000" w:themeColor="text1"/>
          <w:szCs w:val="21"/>
        </w:rPr>
        <w:t>第四次会议通过</w:t>
      </w:r>
      <w:r w:rsidRPr="008206AF">
        <w:rPr>
          <w:rStyle w:val="apple-converted-space"/>
          <w:rFonts w:asciiTheme="minorEastAsia" w:eastAsia="仿宋" w:hAnsiTheme="minorEastAsia" w:cs="Arial"/>
          <w:color w:val="000000" w:themeColor="text1"/>
          <w:sz w:val="18"/>
          <w:szCs w:val="18"/>
          <w:vertAlign w:val="superscript"/>
        </w:rPr>
        <w:t> </w:t>
      </w:r>
      <w:r w:rsidRPr="008206AF">
        <w:rPr>
          <w:rFonts w:ascii="仿宋" w:eastAsia="仿宋" w:hAnsi="仿宋" w:cs="Arial"/>
          <w:color w:val="000000" w:themeColor="text1"/>
          <w:sz w:val="18"/>
          <w:szCs w:val="18"/>
          <w:vertAlign w:val="superscript"/>
        </w:rPr>
        <w:t>[2]</w:t>
      </w:r>
      <w:bookmarkStart w:id="8" w:name="ref_[2]_5141417"/>
      <w:r w:rsidRPr="008206AF">
        <w:rPr>
          <w:rFonts w:asciiTheme="minorEastAsia" w:eastAsia="仿宋" w:hAnsiTheme="minorEastAsia" w:cs="Arial"/>
          <w:color w:val="000000" w:themeColor="text1"/>
          <w:sz w:val="2"/>
          <w:szCs w:val="2"/>
        </w:rPr>
        <w:t> </w:t>
      </w:r>
      <w:bookmarkEnd w:id="8"/>
      <w:r w:rsidRPr="008206AF">
        <w:rPr>
          <w:rStyle w:val="apple-converted-space"/>
          <w:rFonts w:asciiTheme="minorEastAsia" w:eastAsia="仿宋" w:hAnsiTheme="minorEastAsia" w:cs="Arial"/>
          <w:color w:val="000000" w:themeColor="text1"/>
          <w:szCs w:val="21"/>
        </w:rPr>
        <w:t> </w:t>
      </w:r>
      <w:r w:rsidRPr="008206AF">
        <w:rPr>
          <w:rFonts w:ascii="仿宋" w:eastAsia="仿宋" w:hAnsi="仿宋" w:cs="Arial"/>
          <w:color w:val="000000" w:themeColor="text1"/>
          <w:szCs w:val="21"/>
        </w:rPr>
        <w:t>，根据1992年9月4日第七届全国人民代表大会常务委员会第二十七次会议《关于修改〈中华人民共和国专利法〉的决定》第一次修正，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w:t>
      </w:r>
    </w:p>
    <w:p w:rsidR="008206AF" w:rsidRPr="008206AF" w:rsidRDefault="008206AF" w:rsidP="008206AF">
      <w:pPr>
        <w:pStyle w:val="2"/>
        <w:shd w:val="clear" w:color="auto" w:fill="FFFFFF"/>
        <w:spacing w:before="0" w:after="0" w:line="400" w:lineRule="exact"/>
        <w:rPr>
          <w:rFonts w:ascii="仿宋" w:eastAsia="仿宋" w:hAnsi="仿宋" w:cs="宋体"/>
          <w:b w:val="0"/>
          <w:bCs w:val="0"/>
          <w:color w:val="000000" w:themeColor="text1"/>
          <w:sz w:val="33"/>
          <w:szCs w:val="33"/>
        </w:rPr>
      </w:pPr>
      <w:bookmarkStart w:id="9" w:name="2"/>
      <w:bookmarkStart w:id="10" w:name="sub5141417_2"/>
      <w:bookmarkStart w:id="11" w:name="内容"/>
      <w:bookmarkEnd w:id="9"/>
      <w:bookmarkEnd w:id="10"/>
      <w:bookmarkEnd w:id="11"/>
      <w:r w:rsidRPr="008206AF">
        <w:rPr>
          <w:rFonts w:ascii="仿宋" w:eastAsia="仿宋" w:hAnsi="仿宋" w:hint="eastAsia"/>
          <w:b w:val="0"/>
          <w:bCs w:val="0"/>
          <w:color w:val="000000" w:themeColor="text1"/>
          <w:sz w:val="33"/>
          <w:szCs w:val="33"/>
        </w:rPr>
        <w:t>内容</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hint="eastAsia"/>
          <w:b w:val="0"/>
          <w:bCs w:val="0"/>
          <w:color w:val="000000" w:themeColor="text1"/>
        </w:rPr>
      </w:pPr>
      <w:bookmarkStart w:id="12" w:name="2_1"/>
      <w:bookmarkStart w:id="13" w:name="sub5141417_2_1"/>
      <w:bookmarkStart w:id="14" w:name="第一章"/>
      <w:bookmarkStart w:id="15" w:name="2-1"/>
      <w:bookmarkEnd w:id="12"/>
      <w:bookmarkEnd w:id="13"/>
      <w:bookmarkEnd w:id="14"/>
      <w:bookmarkEnd w:id="15"/>
      <w:r w:rsidRPr="008206AF">
        <w:rPr>
          <w:rFonts w:ascii="仿宋" w:eastAsia="仿宋" w:hAnsi="仿宋" w:hint="eastAsia"/>
          <w:b w:val="0"/>
          <w:bCs w:val="0"/>
          <w:color w:val="000000" w:themeColor="text1"/>
        </w:rPr>
        <w:t>第一章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lastRenderedPageBreak/>
        <w:t>总则</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第一条 为了保护专利权人的合法权益，鼓励发明创造，推动发明创造的应用，提高创新能力，促进科学技术进步和经济社会发展，制定本法。</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第二条 本法所称的发明创造是指发明、实用新型和外观设计。发明，是指对产品、方法或者其改进所提出的新的技术方案；方法发明包括:操作方法、制造方法、工艺流程等的技术方案。实用新型，是指对产品的形状、构造或者其结合所提出的适于实用的新的技术方案。外观设计，是指对产品的形状、图案或者其结合以及色彩与形状、图案的结合所</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的富有美感并适于工业应用的新设计。</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第三条 国务院专利行政部门负责管理全国的专利工作；统一受理和审查专利申请，依法授予专利权。省、自治区、直辖市人民政府管理专利工作的部门负责本行政区域内的专利管理工作。</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第四条　申请专利的发明创造涉及国家安全或者重大利益需要保密的，按照国家有关规定办理。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第五条 对违反法律、社会公德或者妨害公共利益的发明创造，不授予专利权。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对违反法律、行政法规的规定获取或者利用遗传资源，并依赖该遗传资源完成的发明创造，不授予专利权。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第六条 执行本单位的任务或者主要是利用本单位的物质技术条件所完成的发明创造为职务发明创造。职务发明创造申请专利的权利属于该单位；申请被批准后，该单位为专利权人。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非职务发明创造，申请专利的权利属于发明人或者设计人；申请被批准后，该发明人或者设计人为专利权人。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利用本单位的物质技术条件所完成的发明创造，单位与发明人或者设计人订有合同，对申请专利的权利和专利权的归属</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约定的，从其约定。</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第七条　对发明人或者设计人的非职务发明创造专利申请，任何单位或者个人不得压制。</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w:t>
      </w:r>
      <w:proofErr w:type="gramStart"/>
      <w:r w:rsidRPr="008206AF">
        <w:rPr>
          <w:rFonts w:ascii="仿宋" w:eastAsia="仿宋" w:hAnsi="仿宋" w:cs="Arial"/>
          <w:color w:val="000000" w:themeColor="text1"/>
          <w:szCs w:val="21"/>
        </w:rPr>
        <w:t>个</w:t>
      </w:r>
      <w:proofErr w:type="gramEnd"/>
      <w:r w:rsidRPr="008206AF">
        <w:rPr>
          <w:rFonts w:ascii="仿宋" w:eastAsia="仿宋" w:hAnsi="仿宋" w:cs="Arial"/>
          <w:color w:val="000000" w:themeColor="text1"/>
          <w:szCs w:val="21"/>
        </w:rPr>
        <w:t>人为专利权人。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第九条　同样的发明创造只能授予一项专利权。但是，同一申请人同日对同样的发明创造</w:t>
      </w:r>
      <w:proofErr w:type="gramStart"/>
      <w:r w:rsidRPr="008206AF">
        <w:rPr>
          <w:rFonts w:ascii="仿宋" w:eastAsia="仿宋" w:hAnsi="仿宋" w:cs="Arial"/>
          <w:color w:val="000000" w:themeColor="text1"/>
          <w:szCs w:val="21"/>
        </w:rPr>
        <w:t>既申请</w:t>
      </w:r>
      <w:proofErr w:type="gramEnd"/>
      <w:r w:rsidRPr="008206AF">
        <w:rPr>
          <w:rFonts w:ascii="仿宋" w:eastAsia="仿宋" w:hAnsi="仿宋" w:cs="Arial"/>
          <w:color w:val="000000" w:themeColor="text1"/>
          <w:szCs w:val="21"/>
        </w:rPr>
        <w:t>实用新型专利又申请发明专利，先获得的实用新型专利权尚未终止，且申请人声明放弃该实用新型专利权的，可以授予发明专利权。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两个以上的申请人分别就同样的发明创造申请专利的，专利权授予最先申请的人。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第十条　专利申请权和专利权可以转让。</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中国单位或者个人向外国人、外国企业或者外国其他组织转让专利申请权或者专利权</w:t>
      </w:r>
      <w:r w:rsidRPr="008206AF">
        <w:rPr>
          <w:rFonts w:ascii="仿宋" w:eastAsia="仿宋" w:hAnsi="仿宋" w:cs="Arial"/>
          <w:color w:val="000000" w:themeColor="text1"/>
          <w:szCs w:val="21"/>
        </w:rPr>
        <w:lastRenderedPageBreak/>
        <w:t>的，应当依照有关法律、行政法规的规定办理手续。</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转让专利申请权或者专利权的，当事人应当订立书面合同，并向国务院专利行政部门登记，由国务院专利行政部门予以公告。专利申请权或者专利权的转让自登记之日起生效。</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外观设计专利权被授予后，任何单位或者个人未经专利权人许可，都不得实施其专利，即不得为生产经营目的制造、许诺销售、销售、进口其外观设计专利产品。</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第十二条　任何单位或者个人实施他人专利的，应当与专利权人订立实施</w:t>
      </w:r>
      <w:hyperlink r:id="rId23" w:tgtFrame="_blank" w:history="1">
        <w:r w:rsidRPr="008206AF">
          <w:rPr>
            <w:rStyle w:val="a3"/>
            <w:rFonts w:ascii="仿宋" w:eastAsia="仿宋" w:hAnsi="仿宋" w:cs="Arial"/>
            <w:color w:val="000000" w:themeColor="text1"/>
            <w:szCs w:val="21"/>
            <w:u w:val="none"/>
          </w:rPr>
          <w:t>许可合同</w:t>
        </w:r>
      </w:hyperlink>
      <w:r w:rsidRPr="008206AF">
        <w:rPr>
          <w:rFonts w:ascii="仿宋" w:eastAsia="仿宋" w:hAnsi="仿宋" w:cs="Arial"/>
          <w:color w:val="000000" w:themeColor="text1"/>
          <w:szCs w:val="21"/>
        </w:rPr>
        <w:t>，向专利权人支付专利使用费。被许可人无权允许合同规定以外的任何单位或者个人实施该专利。</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第十三条　发明专利申请公布后，申请人可以要求实施其发明的单位或者个人支付适当的费用。</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 xml:space="preserve">第十四条　</w:t>
      </w:r>
      <w:hyperlink r:id="rId24" w:tgtFrame="_blank" w:history="1">
        <w:r w:rsidRPr="008206AF">
          <w:rPr>
            <w:rStyle w:val="a3"/>
            <w:rFonts w:ascii="仿宋" w:eastAsia="仿宋" w:hAnsi="仿宋" w:cs="Arial"/>
            <w:color w:val="000000" w:themeColor="text1"/>
            <w:szCs w:val="21"/>
            <w:u w:val="none"/>
          </w:rPr>
          <w:t>国有企业</w:t>
        </w:r>
      </w:hyperlink>
      <w:r w:rsidRPr="008206AF">
        <w:rPr>
          <w:rFonts w:ascii="仿宋" w:eastAsia="仿宋" w:hAnsi="仿宋" w:cs="Arial"/>
          <w:color w:val="000000" w:themeColor="text1"/>
          <w:szCs w:val="21"/>
        </w:rPr>
        <w:t>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第十五条　专利申请权或者专利权的共有人对权利的行使有约定的，从其约定。没有约定的，共有人可以单独实施或者以普通许可方式许可他人实施该专利；许可他人实施该专利的，收取的使用费应当在共有人之间分配。</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除前款规定的情形外，行使共有的专利申请权或者专利权应当取得全体共有人的同意。</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第十六条　被授予专利权的单位应当对职务发明创造的发明人或者设计人给予奖励；发明创造专利实施后，根据其推广应用的范围和取得的经济效益，对发明人或者设计人给予合理的报酬。</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第十七条　发明人或者设计人有权在</w:t>
      </w:r>
      <w:hyperlink r:id="rId25" w:tgtFrame="_blank" w:history="1">
        <w:r w:rsidRPr="008206AF">
          <w:rPr>
            <w:rStyle w:val="a3"/>
            <w:rFonts w:ascii="仿宋" w:eastAsia="仿宋" w:hAnsi="仿宋" w:cs="Arial"/>
            <w:color w:val="000000" w:themeColor="text1"/>
            <w:szCs w:val="21"/>
            <w:u w:val="none"/>
          </w:rPr>
          <w:t>专利文件</w:t>
        </w:r>
      </w:hyperlink>
      <w:r w:rsidRPr="008206AF">
        <w:rPr>
          <w:rFonts w:ascii="仿宋" w:eastAsia="仿宋" w:hAnsi="仿宋" w:cs="Arial"/>
          <w:color w:val="000000" w:themeColor="text1"/>
          <w:szCs w:val="21"/>
        </w:rPr>
        <w:t>中写明自己是发明人或者设计人。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专利权人有权在其专利产品或者该产品的包装上标明专利标识。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第十八条　在中国没有经常居所或者营业所的外国人、外国企业或者外国其他组织在中国申请专利的，</w:t>
      </w:r>
      <w:hyperlink r:id="rId26" w:tgtFrame="_blank" w:history="1">
        <w:r w:rsidRPr="008206AF">
          <w:rPr>
            <w:rStyle w:val="a3"/>
            <w:rFonts w:ascii="仿宋" w:eastAsia="仿宋" w:hAnsi="仿宋" w:cs="Arial"/>
            <w:color w:val="000000" w:themeColor="text1"/>
            <w:szCs w:val="21"/>
            <w:u w:val="none"/>
          </w:rPr>
          <w:t>原则</w:t>
        </w:r>
      </w:hyperlink>
      <w:r w:rsidRPr="008206AF">
        <w:rPr>
          <w:rFonts w:ascii="仿宋" w:eastAsia="仿宋" w:hAnsi="仿宋" w:cs="Arial"/>
          <w:color w:val="000000" w:themeColor="text1"/>
          <w:szCs w:val="21"/>
        </w:rPr>
        <w:t>，根据本法办理。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第十九条　在中国没有经常居所或者营业所的外国人、外国企业或者外国其他组织在中国申请专利和办理其他专利事务的，应当委托依法设立的</w:t>
      </w:r>
      <w:hyperlink r:id="rId27" w:tgtFrame="_blank" w:history="1">
        <w:r w:rsidRPr="008206AF">
          <w:rPr>
            <w:rStyle w:val="a3"/>
            <w:rFonts w:ascii="仿宋" w:eastAsia="仿宋" w:hAnsi="仿宋" w:cs="Arial"/>
            <w:color w:val="000000" w:themeColor="text1"/>
            <w:szCs w:val="21"/>
            <w:u w:val="none"/>
          </w:rPr>
          <w:t>专利代理机构</w:t>
        </w:r>
      </w:hyperlink>
      <w:r w:rsidRPr="008206AF">
        <w:rPr>
          <w:rFonts w:ascii="仿宋" w:eastAsia="仿宋" w:hAnsi="仿宋" w:cs="Arial"/>
          <w:color w:val="000000" w:themeColor="text1"/>
          <w:szCs w:val="21"/>
        </w:rPr>
        <w:t>办理。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中国单位或者个人在国内申请专利和办理其他专利事务的，可以委托依法设立的专利代理机构办理。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专利代理机构应当遵守法律、行政法规，按照被代理人的委托办理专利申请或者其他专利事务；对被代理人发明创造的内容，</w:t>
      </w:r>
      <w:proofErr w:type="gramStart"/>
      <w:r w:rsidRPr="008206AF">
        <w:rPr>
          <w:rFonts w:ascii="仿宋" w:eastAsia="仿宋" w:hAnsi="仿宋" w:cs="Arial"/>
          <w:color w:val="000000" w:themeColor="text1"/>
          <w:szCs w:val="21"/>
        </w:rPr>
        <w:t>除专利</w:t>
      </w:r>
      <w:proofErr w:type="gramEnd"/>
      <w:r w:rsidRPr="008206AF">
        <w:rPr>
          <w:rFonts w:ascii="仿宋" w:eastAsia="仿宋" w:hAnsi="仿宋" w:cs="Arial"/>
          <w:color w:val="000000" w:themeColor="text1"/>
          <w:szCs w:val="21"/>
        </w:rPr>
        <w:t>申请已经公布或者公告的以外，负有保密</w:t>
      </w:r>
      <w:hyperlink r:id="rId28" w:tgtFrame="_blank" w:history="1">
        <w:r w:rsidRPr="008206AF">
          <w:rPr>
            <w:rStyle w:val="a3"/>
            <w:rFonts w:ascii="仿宋" w:eastAsia="仿宋" w:hAnsi="仿宋" w:cs="Arial"/>
            <w:color w:val="000000" w:themeColor="text1"/>
            <w:szCs w:val="21"/>
            <w:u w:val="none"/>
          </w:rPr>
          <w:t>责</w:t>
        </w:r>
        <w:r w:rsidRPr="008206AF">
          <w:rPr>
            <w:rStyle w:val="a3"/>
            <w:rFonts w:ascii="仿宋" w:eastAsia="仿宋" w:hAnsi="仿宋" w:cs="Arial"/>
            <w:color w:val="000000" w:themeColor="text1"/>
            <w:szCs w:val="21"/>
            <w:u w:val="none"/>
          </w:rPr>
          <w:lastRenderedPageBreak/>
          <w:t>任</w:t>
        </w:r>
      </w:hyperlink>
      <w:r w:rsidRPr="008206AF">
        <w:rPr>
          <w:rFonts w:ascii="仿宋" w:eastAsia="仿宋" w:hAnsi="仿宋" w:cs="Arial"/>
          <w:color w:val="000000" w:themeColor="text1"/>
          <w:szCs w:val="21"/>
        </w:rPr>
        <w:t>。专利代理机构的具体管理办法由国务院规定。</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第二十条　任何单位或者个人将在中国完成的发明或者实用新型向外国申请专利的，应当事先报经国务院专利行政部门进行保密审查。保密审查的程序、期限等按照国务院的规定执行。</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中国单位或者个人可以根据</w:t>
      </w:r>
      <w:hyperlink r:id="rId29" w:tgtFrame="_blank" w:history="1">
        <w:r w:rsidRPr="008206AF">
          <w:rPr>
            <w:rStyle w:val="a3"/>
            <w:rFonts w:ascii="仿宋" w:eastAsia="仿宋" w:hAnsi="仿宋" w:cs="Arial"/>
            <w:color w:val="000000" w:themeColor="text1"/>
            <w:szCs w:val="21"/>
            <w:u w:val="none"/>
          </w:rPr>
          <w:t>中华人民共和国</w:t>
        </w:r>
      </w:hyperlink>
      <w:r w:rsidRPr="008206AF">
        <w:rPr>
          <w:rFonts w:ascii="仿宋" w:eastAsia="仿宋" w:hAnsi="仿宋" w:cs="Arial"/>
          <w:color w:val="000000" w:themeColor="text1"/>
          <w:szCs w:val="21"/>
        </w:rPr>
        <w:t>参加的有关国际条约提出专利国际申请。申请人提出专利国际申请的，应当遵守前款规定。</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国务院专利行政部门依照中华人民共和国参加的有关国际条约、本法和国务院有关规定处理专利国际申请。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对违反本条第一款规定向外国申请专利的发明或者实用新型，在中国申请专利的，不授予专利权。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第二十一条　国务院专利行政部门及其</w:t>
      </w:r>
      <w:hyperlink r:id="rId30" w:tgtFrame="_blank" w:history="1">
        <w:r w:rsidRPr="008206AF">
          <w:rPr>
            <w:rStyle w:val="a3"/>
            <w:rFonts w:ascii="仿宋" w:eastAsia="仿宋" w:hAnsi="仿宋" w:cs="Arial"/>
            <w:color w:val="000000" w:themeColor="text1"/>
            <w:szCs w:val="21"/>
            <w:u w:val="none"/>
          </w:rPr>
          <w:t>专利复审委员会</w:t>
        </w:r>
      </w:hyperlink>
      <w:r w:rsidRPr="008206AF">
        <w:rPr>
          <w:rFonts w:ascii="仿宋" w:eastAsia="仿宋" w:hAnsi="仿宋" w:cs="Arial"/>
          <w:color w:val="000000" w:themeColor="text1"/>
          <w:szCs w:val="21"/>
        </w:rPr>
        <w:t>应当按照客观、公正、准确、及时的要求，依法处理有关专利的申请和请求。</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国务院专利行政部门应当完整、准确、及时发布</w:t>
      </w:r>
      <w:hyperlink r:id="rId31" w:tgtFrame="_blank" w:history="1">
        <w:r w:rsidRPr="008206AF">
          <w:rPr>
            <w:rStyle w:val="a3"/>
            <w:rFonts w:ascii="仿宋" w:eastAsia="仿宋" w:hAnsi="仿宋" w:cs="Arial"/>
            <w:color w:val="000000" w:themeColor="text1"/>
            <w:szCs w:val="21"/>
            <w:u w:val="none"/>
          </w:rPr>
          <w:t>专利信息</w:t>
        </w:r>
      </w:hyperlink>
      <w:r w:rsidRPr="008206AF">
        <w:rPr>
          <w:rFonts w:ascii="仿宋" w:eastAsia="仿宋" w:hAnsi="仿宋" w:cs="Arial"/>
          <w:color w:val="000000" w:themeColor="text1"/>
          <w:szCs w:val="21"/>
        </w:rPr>
        <w:t>，定期出版专利公报。</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在专利申请公布或者公告前，国务院专利行政部门的工作人员及有关人员对其内容负有保密责任。</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16" w:name="2_2"/>
      <w:bookmarkStart w:id="17" w:name="sub5141417_2_2"/>
      <w:bookmarkStart w:id="18" w:name="第二章"/>
      <w:bookmarkStart w:id="19" w:name="2-2"/>
      <w:bookmarkEnd w:id="16"/>
      <w:bookmarkEnd w:id="17"/>
      <w:bookmarkEnd w:id="18"/>
      <w:bookmarkEnd w:id="19"/>
      <w:r w:rsidRPr="008206AF">
        <w:rPr>
          <w:rFonts w:ascii="仿宋" w:eastAsia="仿宋" w:hAnsi="仿宋" w:hint="eastAsia"/>
          <w:b w:val="0"/>
          <w:bCs w:val="0"/>
          <w:color w:val="000000" w:themeColor="text1"/>
        </w:rPr>
        <w:t>第二章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授予专利权的条件</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第二十二条　授予专利权的发明和实用新型，应当具备新颖性、创造性和实用性。</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新颖性，是指该发明或者实用</w:t>
      </w:r>
      <w:proofErr w:type="gramStart"/>
      <w:r w:rsidRPr="008206AF">
        <w:rPr>
          <w:rFonts w:ascii="仿宋" w:eastAsia="仿宋" w:hAnsi="仿宋" w:cs="Arial"/>
          <w:color w:val="000000" w:themeColor="text1"/>
          <w:szCs w:val="21"/>
        </w:rPr>
        <w:t>新型不</w:t>
      </w:r>
      <w:proofErr w:type="gramEnd"/>
      <w:r w:rsidRPr="008206AF">
        <w:rPr>
          <w:rFonts w:ascii="仿宋" w:eastAsia="仿宋" w:hAnsi="仿宋" w:cs="Arial"/>
          <w:color w:val="000000" w:themeColor="text1"/>
          <w:szCs w:val="21"/>
        </w:rPr>
        <w:t>属于</w:t>
      </w:r>
      <w:hyperlink r:id="rId32" w:tgtFrame="_blank" w:history="1">
        <w:r w:rsidRPr="008206AF">
          <w:rPr>
            <w:rStyle w:val="a3"/>
            <w:rFonts w:ascii="仿宋" w:eastAsia="仿宋" w:hAnsi="仿宋" w:cs="Arial"/>
            <w:color w:val="000000" w:themeColor="text1"/>
            <w:szCs w:val="21"/>
            <w:u w:val="none"/>
          </w:rPr>
          <w:t>现有技术</w:t>
        </w:r>
      </w:hyperlink>
      <w:r w:rsidRPr="008206AF">
        <w:rPr>
          <w:rFonts w:ascii="仿宋" w:eastAsia="仿宋" w:hAnsi="仿宋" w:cs="Arial"/>
          <w:color w:val="000000" w:themeColor="text1"/>
          <w:szCs w:val="21"/>
        </w:rPr>
        <w:t>；也没有任何单位或者个人就同样的发明或者实用新型在申请日以前向国务院专利行政部门提出过申请，并记载在申请日以后公布的专利申请文件或者公告的专利文件中。</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创造性，是指与现有技术相比，该发明具有突出的实质性特点和显著的进步，该实用新型具有实质性特点和进步。</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实用性，是指该发明或者实用新型能够制造或者使用，并且能够产生积极效果。</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本法所称现有技术，是指申请日以前在国内外为公众所知的技术。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第二十三条　授予专利权的外观设计，应当不属于现有设计；也没有任何单位或者个人就同样的外观设计在申请日以前向国务院专利行政部门提出过申请，并记载在申请日以后公告的专利文件中。</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授予专利权的外观设计与现有设计或者现有设计特征的组合相比，应当具有明显区别。</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授予专利权的外观设计不得与他人在申请日以前已经取得的合法权利相冲突。</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本法所称现有设计，是指申请日以前在国内外为公众所知的设计。</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第二十四条　申请专利的发明创造在申请日以前六个月内，有下列情形之一的，不丧失新颖性：</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（一）在中国政府主办或者承认的国际展览会上首次展出的；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lastRenderedPageBreak/>
        <w:t>（二）在规定的学术会议或者技术会议上首次发表的；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（三）他人未经申请人同意而泄露其内容的。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第二十五条　对下列各项，不授予专利权：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（一）科学发现；</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（二）智力活动的规则和方法；</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（三）疾病的诊断和治疗方法；</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（四）动物和植物品种；</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（五）用原子核变换方法获得的物质；</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（六）对平面印刷品的图案、色彩或者二者的结合</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的主要起标识作用的设计。</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对前款第（四）项所列产品的生产方法，可以依照本法规定授予专利权。</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20" w:name="2_3"/>
      <w:bookmarkStart w:id="21" w:name="sub5141417_2_3"/>
      <w:bookmarkStart w:id="22" w:name="第三章"/>
      <w:bookmarkStart w:id="23" w:name="2-3"/>
      <w:bookmarkEnd w:id="20"/>
      <w:bookmarkEnd w:id="21"/>
      <w:bookmarkEnd w:id="22"/>
      <w:bookmarkEnd w:id="23"/>
      <w:r w:rsidRPr="008206AF">
        <w:rPr>
          <w:rFonts w:ascii="仿宋" w:eastAsia="仿宋" w:hAnsi="仿宋" w:hint="eastAsia"/>
          <w:b w:val="0"/>
          <w:bCs w:val="0"/>
          <w:color w:val="000000" w:themeColor="text1"/>
        </w:rPr>
        <w:t>第三章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专利的申请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第二十六条　申请发明或者实用新型专利的，应当提交请求书、说明书及其摘要和权利要求书等文件。</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请求书应当写明发明或者实用新型的名称，发明人的姓名，申请人姓名或者名称、地址，以及其他事项。</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说明书应当对发明或者实用新型</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清楚、完整的说明，以所属技术领域的技术人员能够实现为准；必要的时候，应当有附图。摘要应当简要说明发明或者实用新型的技术要点。</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权利要求书应当以说明书为依据，清楚、简要地限定要求专利保护的范围。</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依赖遗传资源完成的发明创造，申请人应当在专利申请文件中说明该遗传资源的直接来源和原始来源；申请人无法说明原始来源的，应当陈述理由。</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第二十七条　申请外观设计专利的，应当提交请求书、该外观设计的图片或者照片以及对该外观设计的简要说明等文件。</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申请人提交的有关图片或者照片应当清楚地显示要求专利保护的产品的外观设计。</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第二十八条　国务院专利行政部门收到专利申请文件之日为申请日。如果申请文件是邮寄的，以寄出的邮戳日为申请日。</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w:t>
      </w:r>
      <w:hyperlink r:id="rId33" w:tgtFrame="_blank" w:history="1">
        <w:r w:rsidRPr="008206AF">
          <w:rPr>
            <w:rStyle w:val="a3"/>
            <w:rFonts w:ascii="仿宋" w:eastAsia="仿宋" w:hAnsi="仿宋" w:cs="Arial"/>
            <w:color w:val="000000" w:themeColor="text1"/>
            <w:szCs w:val="21"/>
            <w:u w:val="none"/>
          </w:rPr>
          <w:t>优先权</w:t>
        </w:r>
      </w:hyperlink>
      <w:r w:rsidRPr="008206AF">
        <w:rPr>
          <w:rFonts w:ascii="仿宋" w:eastAsia="仿宋" w:hAnsi="仿宋" w:cs="Arial"/>
          <w:color w:val="000000" w:themeColor="text1"/>
          <w:szCs w:val="21"/>
        </w:rPr>
        <w:t>的原则，可以享有优先权。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申请人自发明或者实用新型在中国第一次提出专利申请之日起十二个月内，又向国务院专利行政部门就相同主题提出专利申请的，可以享有优先权。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第三十条　申请人要求优先权的，应当在申请的时候提出书面声明，并且在三个月内提交第一次提出的专利申请文件的副本；未提出书面声明或者逾期未提交专利申请文件副本</w:t>
      </w:r>
      <w:r w:rsidRPr="008206AF">
        <w:rPr>
          <w:rFonts w:ascii="仿宋" w:eastAsia="仿宋" w:hAnsi="仿宋" w:cs="Arial"/>
          <w:color w:val="000000" w:themeColor="text1"/>
          <w:szCs w:val="21"/>
        </w:rPr>
        <w:lastRenderedPageBreak/>
        <w:t>的，视为未要求优先权。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第三十一条　一件发明或者实用新型专利申请应当限于一项发明或者实用新型。属于一个总的发明构思的两项以上的发明或者实用新型，可以作为一件申请提出。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一件外观设计专利申请应当限于一项外观设计。同一产品两项以上的相似外观设计，或者用于同一类别并且成套出售或者使用的产品的两项以上外观设计，可以作为一件申请提出。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第三十二条　申请人可以在被授予专利权之前随时撤回其专利申请。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24" w:name="2_4"/>
      <w:bookmarkStart w:id="25" w:name="sub5141417_2_4"/>
      <w:bookmarkStart w:id="26" w:name="第四章"/>
      <w:bookmarkStart w:id="27" w:name="2-4"/>
      <w:bookmarkEnd w:id="24"/>
      <w:bookmarkEnd w:id="25"/>
      <w:bookmarkEnd w:id="26"/>
      <w:bookmarkEnd w:id="27"/>
      <w:r w:rsidRPr="008206AF">
        <w:rPr>
          <w:rFonts w:ascii="仿宋" w:eastAsia="仿宋" w:hAnsi="仿宋" w:hint="eastAsia"/>
          <w:b w:val="0"/>
          <w:bCs w:val="0"/>
          <w:color w:val="000000" w:themeColor="text1"/>
        </w:rPr>
        <w:t>第四章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专利申请的审查和批准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第三十四条　国务院专利行政部门收到发明专利申请后，经初步审查认为符合本法要求的，自申请日起满十八个月，即行公布。国务院专利行政部门可以根据申请人的请求早日公布其申请。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第三十五条　发明专利申请自申请日起三年内，国务院专利行政部门可以根据申请人随时提出的请求，对其申请进行实质审查；申请人无正当理由逾期不请求实质审查的，该申请即被视为撤回。</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国务院专利行政部门认为必要的时候，可以自行对发明专利申请进行实质审查。</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第三十六条　发明专利的申请人请求实质审查的时候，应当提交在申请日前与其发明有关的参考资料。</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发明专利已经在外国提出过申请的，国务院专利行政部门可以要求申请人在指定期限内提交该国为审查其申请进行检索的资料或者审查结果的资料；无正当理由逾期不提交的，该申请即被视为撤回。</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第三十八条　发明专利申请经申请人陈述意见或者进行修改后，国务院专利行政部门仍然认为不符合本法规定的，应当予以驳回。</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第三十九条　发明专利申请经实质审查没有发现驳回理由的，由国务院专利行政部门</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授予发明专利权的决定，发给发明</w:t>
      </w:r>
      <w:hyperlink r:id="rId34" w:tgtFrame="_blank" w:history="1">
        <w:r w:rsidRPr="008206AF">
          <w:rPr>
            <w:rStyle w:val="a3"/>
            <w:rFonts w:ascii="仿宋" w:eastAsia="仿宋" w:hAnsi="仿宋" w:cs="Arial"/>
            <w:color w:val="000000" w:themeColor="text1"/>
            <w:szCs w:val="21"/>
            <w:u w:val="none"/>
          </w:rPr>
          <w:t>专利证书</w:t>
        </w:r>
      </w:hyperlink>
      <w:r w:rsidRPr="008206AF">
        <w:rPr>
          <w:rFonts w:ascii="仿宋" w:eastAsia="仿宋" w:hAnsi="仿宋" w:cs="Arial"/>
          <w:color w:val="000000" w:themeColor="text1"/>
          <w:szCs w:val="21"/>
        </w:rPr>
        <w:t>，同时予以登记和公告。发明专利权自公告之日起生效。</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第四十条　实用新型和外观设计专利申请经初步审查没有发现驳回理由的，由国务院专利行政部门</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授予实用新型专利权或者外观设计专利权的决定，发给相应的专利证书，</w:t>
      </w:r>
      <w:r w:rsidRPr="008206AF">
        <w:rPr>
          <w:rFonts w:ascii="仿宋" w:eastAsia="仿宋" w:hAnsi="仿宋" w:cs="Arial"/>
          <w:color w:val="000000" w:themeColor="text1"/>
          <w:szCs w:val="21"/>
        </w:rPr>
        <w:lastRenderedPageBreak/>
        <w:t>同时予以登记和公告。实用新型专利权和外观设计专利权自公告之日起生效。</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第四十一条　国务院专利行政部门设立专利复审委员会。</w:t>
      </w:r>
      <w:hyperlink r:id="rId35" w:tgtFrame="_blank" w:history="1">
        <w:r w:rsidRPr="008206AF">
          <w:rPr>
            <w:rStyle w:val="a3"/>
            <w:rFonts w:ascii="仿宋" w:eastAsia="仿宋" w:hAnsi="仿宋" w:cs="Arial"/>
            <w:color w:val="000000" w:themeColor="text1"/>
            <w:szCs w:val="21"/>
            <w:u w:val="none"/>
          </w:rPr>
          <w:t>专利申请人</w:t>
        </w:r>
      </w:hyperlink>
      <w:r w:rsidRPr="008206AF">
        <w:rPr>
          <w:rFonts w:ascii="仿宋" w:eastAsia="仿宋" w:hAnsi="仿宋" w:cs="Arial"/>
          <w:color w:val="000000" w:themeColor="text1"/>
          <w:szCs w:val="21"/>
        </w:rPr>
        <w:t>对国务院专利行政部门驳回申请的决定不服的，可以自收到通知之日起三个月内，向专利复审委员会请求复审。专利复审委员会复审后，</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决定，并通知专利申请人。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专利申请人对专利复审委员会的复审决定不服的，可以自收到通知之日起三个月内向</w:t>
      </w:r>
      <w:hyperlink r:id="rId36" w:tgtFrame="_blank" w:history="1">
        <w:r w:rsidRPr="008206AF">
          <w:rPr>
            <w:rStyle w:val="a3"/>
            <w:rFonts w:ascii="仿宋" w:eastAsia="仿宋" w:hAnsi="仿宋" w:cs="Arial"/>
            <w:color w:val="000000" w:themeColor="text1"/>
            <w:szCs w:val="21"/>
            <w:u w:val="none"/>
          </w:rPr>
          <w:t>人民法院</w:t>
        </w:r>
      </w:hyperlink>
      <w:r w:rsidRPr="008206AF">
        <w:rPr>
          <w:rFonts w:ascii="仿宋" w:eastAsia="仿宋" w:hAnsi="仿宋" w:cs="Arial"/>
          <w:color w:val="000000" w:themeColor="text1"/>
          <w:szCs w:val="21"/>
        </w:rPr>
        <w:t>起诉。</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28" w:name="2_5"/>
      <w:bookmarkStart w:id="29" w:name="sub5141417_2_5"/>
      <w:bookmarkStart w:id="30" w:name="第五章"/>
      <w:bookmarkStart w:id="31" w:name="2-5"/>
      <w:bookmarkEnd w:id="28"/>
      <w:bookmarkEnd w:id="29"/>
      <w:bookmarkEnd w:id="30"/>
      <w:bookmarkEnd w:id="31"/>
      <w:r w:rsidRPr="008206AF">
        <w:rPr>
          <w:rFonts w:ascii="仿宋" w:eastAsia="仿宋" w:hAnsi="仿宋" w:hint="eastAsia"/>
          <w:b w:val="0"/>
          <w:bCs w:val="0"/>
          <w:color w:val="000000" w:themeColor="text1"/>
        </w:rPr>
        <w:t>第五章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专利权的期限、终止和无效</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第四十二条　发明专利权的期限为二十年，实用新型专利权和外观设计专利权的期限为十年，均自申请日起计算。</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第四十三条　专利权人应当自被授予专利权的当年开始缴纳年费。</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第四十四条　有下列情形之一的，专利权在期限届满前终止：</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（一）没有按照规定缴纳年费的；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（二）专利权人以书面声明放弃其专利权的。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专利权在期限届满前终止的，由国务院专利行政部门登记和公告。</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第四十五条　自国务院专利行政部门公告授予专利权之日起，任何单位或者个人认为该专利权的授予不符合本法有关规定的，可以请求专利复审委员会宣告该专利权无效。</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第四十六条　专利复审委员会对宣告专利权无效的请求应当及时审查和</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决定，并通知请求人和专利权人。宣告专利权无效的决定，由国务院专利行政部门登记和公告。</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对专利复审委员会宣告专利权无效或者维持专利权的决定不服的，可以自收到通知之日起三个月内向人民法院起诉。人民法院应当通知无效宣告请求程序的对方当事人作为第三人参加诉讼。</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第四十七条　宣告无效的专利权视为自始即不存在。</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宣告专利权无效的决定，对在宣告专利权无效前人民法院</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并已执行的专利侵权的判决、调解书，已经履行或者强制执行的专利侵权纠纷处理决定，以及已经履行的专利实施许可合同和</w:t>
      </w:r>
      <w:hyperlink r:id="rId37" w:tgtFrame="_blank" w:history="1">
        <w:r w:rsidRPr="008206AF">
          <w:rPr>
            <w:rStyle w:val="a3"/>
            <w:rFonts w:ascii="仿宋" w:eastAsia="仿宋" w:hAnsi="仿宋" w:cs="Arial"/>
            <w:color w:val="000000" w:themeColor="text1"/>
            <w:szCs w:val="21"/>
            <w:u w:val="none"/>
          </w:rPr>
          <w:t>专利权转让合同</w:t>
        </w:r>
      </w:hyperlink>
      <w:r w:rsidRPr="008206AF">
        <w:rPr>
          <w:rFonts w:ascii="仿宋" w:eastAsia="仿宋" w:hAnsi="仿宋" w:cs="Arial"/>
          <w:color w:val="000000" w:themeColor="text1"/>
          <w:szCs w:val="21"/>
        </w:rPr>
        <w:t>，不具有追溯力。但是因专利权人的恶意给他人造成的损失，应当给予赔偿。</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依照前款规定</w:t>
      </w:r>
      <w:proofErr w:type="gramStart"/>
      <w:r w:rsidRPr="008206AF">
        <w:rPr>
          <w:rFonts w:ascii="仿宋" w:eastAsia="仿宋" w:hAnsi="仿宋" w:cs="Arial"/>
          <w:color w:val="000000" w:themeColor="text1"/>
          <w:szCs w:val="21"/>
        </w:rPr>
        <w:t>不</w:t>
      </w:r>
      <w:proofErr w:type="gramEnd"/>
      <w:r w:rsidRPr="008206AF">
        <w:rPr>
          <w:rFonts w:ascii="仿宋" w:eastAsia="仿宋" w:hAnsi="仿宋" w:cs="Arial"/>
          <w:color w:val="000000" w:themeColor="text1"/>
          <w:szCs w:val="21"/>
        </w:rPr>
        <w:t>返还专利侵权赔偿金、专利使用费、专利权转让费，明显违反</w:t>
      </w:r>
      <w:hyperlink r:id="rId38" w:tgtFrame="_blank" w:history="1">
        <w:r w:rsidRPr="008206AF">
          <w:rPr>
            <w:rStyle w:val="a3"/>
            <w:rFonts w:ascii="仿宋" w:eastAsia="仿宋" w:hAnsi="仿宋" w:cs="Arial"/>
            <w:color w:val="000000" w:themeColor="text1"/>
            <w:szCs w:val="21"/>
            <w:u w:val="none"/>
          </w:rPr>
          <w:t>公平原则</w:t>
        </w:r>
      </w:hyperlink>
      <w:r w:rsidRPr="008206AF">
        <w:rPr>
          <w:rFonts w:ascii="仿宋" w:eastAsia="仿宋" w:hAnsi="仿宋" w:cs="Arial"/>
          <w:color w:val="000000" w:themeColor="text1"/>
          <w:szCs w:val="21"/>
        </w:rPr>
        <w:t>的，应当全部或者部分返还。</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32" w:name="2_6"/>
      <w:bookmarkStart w:id="33" w:name="sub5141417_2_6"/>
      <w:bookmarkStart w:id="34" w:name="第六章"/>
      <w:bookmarkStart w:id="35" w:name="2-6"/>
      <w:bookmarkEnd w:id="32"/>
      <w:bookmarkEnd w:id="33"/>
      <w:bookmarkEnd w:id="34"/>
      <w:bookmarkEnd w:id="35"/>
      <w:r w:rsidRPr="008206AF">
        <w:rPr>
          <w:rFonts w:ascii="仿宋" w:eastAsia="仿宋" w:hAnsi="仿宋" w:hint="eastAsia"/>
          <w:b w:val="0"/>
          <w:bCs w:val="0"/>
          <w:color w:val="000000" w:themeColor="text1"/>
        </w:rPr>
        <w:t>第六章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专利实施的强制许可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第四十八条　有下列情形之一的，国务院专利行政部门根据具备实施条件的单位或者个人的申请，可以给予实施发明专利或者实用新型专利的强制许可：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（一）专利权人自专利权被授予之日起满三年，且自提出专利申请之日起满四年，无</w:t>
      </w:r>
      <w:r w:rsidRPr="008206AF">
        <w:rPr>
          <w:rFonts w:ascii="仿宋" w:eastAsia="仿宋" w:hAnsi="仿宋" w:cs="Arial"/>
          <w:color w:val="000000" w:themeColor="text1"/>
          <w:szCs w:val="21"/>
        </w:rPr>
        <w:lastRenderedPageBreak/>
        <w:t>正当理由未实施或者未充分实施其专利的；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（二）专利权人行使专利权的行为被依法认定为垄断行为，为消除或者减少该行为对竞争产生的不利影响的。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第四十九条　在国家出现紧急状态或者非常情况时，或者为了公共利益的目的，国务院专利行政部门可以给予实施发明专利或者实用新型专利的强制许可。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第五十条　为了公共健康目的，对取得专利权的药品，国务院专利行政部门可以给予制造并将其出口到符合中华人民共和国参加的有关国际条约规定的国家或者地区的强制许可。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第五十一条　一项取得专利权的发明或者实用新型比前已经取得专利权的发明或者实用新型具有显著</w:t>
      </w:r>
      <w:hyperlink r:id="rId39" w:tgtFrame="_blank" w:history="1">
        <w:r w:rsidRPr="008206AF">
          <w:rPr>
            <w:rStyle w:val="a3"/>
            <w:rFonts w:ascii="仿宋" w:eastAsia="仿宋" w:hAnsi="仿宋" w:cs="Arial"/>
            <w:color w:val="000000" w:themeColor="text1"/>
            <w:szCs w:val="21"/>
            <w:u w:val="none"/>
          </w:rPr>
          <w:t>经济意义</w:t>
        </w:r>
      </w:hyperlink>
      <w:r w:rsidRPr="008206AF">
        <w:rPr>
          <w:rFonts w:ascii="仿宋" w:eastAsia="仿宋" w:hAnsi="仿宋" w:cs="Arial"/>
          <w:color w:val="000000" w:themeColor="text1"/>
          <w:szCs w:val="21"/>
        </w:rPr>
        <w:t>的重大技术进步，其实施又有赖于前一发明或者实用新型的实施的，国务院专利行政部门根据后一专利权人的申请，可以给予实施前一发明或者实用新型的强制许可。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在依照前款规定给予实施强制许可的情形下，国务院专利行政部门根据前一专利权人的申请，也可以给予实施后一发明或者实用新型的强制许可。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第五十二条　强制许可涉及的发明创造为</w:t>
      </w:r>
      <w:hyperlink r:id="rId40" w:tgtFrame="_blank" w:history="1">
        <w:r w:rsidRPr="008206AF">
          <w:rPr>
            <w:rStyle w:val="a3"/>
            <w:rFonts w:ascii="仿宋" w:eastAsia="仿宋" w:hAnsi="仿宋" w:cs="Arial"/>
            <w:color w:val="000000" w:themeColor="text1"/>
            <w:szCs w:val="21"/>
            <w:u w:val="none"/>
          </w:rPr>
          <w:t>半导体技术</w:t>
        </w:r>
      </w:hyperlink>
      <w:r w:rsidRPr="008206AF">
        <w:rPr>
          <w:rFonts w:ascii="仿宋" w:eastAsia="仿宋" w:hAnsi="仿宋" w:cs="Arial"/>
          <w:color w:val="000000" w:themeColor="text1"/>
          <w:szCs w:val="21"/>
        </w:rPr>
        <w:t>的，其实施限于公共利益的目的和本法第四十八条第（二）项规定的情形。</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第五十三条　除依照本法第四十八条第（二）项、第五十条规定给予的强制许可外，强制许可的实施应当主要为了供应国内市场。</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第五十四条　依照本法第四十八条第（一）项、第五十一条规定申请强制许可的单位或者个人应当提供证据，证明其以合理的条件请求专利权人许可其实施专利，但未能在合理的时间内获得许可。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第五十五条　国务院专利行政部门</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的给予实施强制许可的决定，应当及时通知专利权人，并予以登记和公告。</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给予实施强制许可的决定，应当根据强制许可的理由规定实施的范围和时间。强制许可的理由消除并不再发生时，国务院专利行政部门应当根据专利权人的请求，经审查后作出终止实施强制许可的决定。</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第五十六条　取得实施强制许可的单位或者个人不享有独占的实施权，并且无权允许他人实施。</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第五十七条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第五十八条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36" w:name="2_7"/>
      <w:bookmarkStart w:id="37" w:name="sub5141417_2_7"/>
      <w:bookmarkStart w:id="38" w:name="第七章"/>
      <w:bookmarkStart w:id="39" w:name="2-7"/>
      <w:bookmarkEnd w:id="36"/>
      <w:bookmarkEnd w:id="37"/>
      <w:bookmarkEnd w:id="38"/>
      <w:bookmarkEnd w:id="39"/>
      <w:r w:rsidRPr="008206AF">
        <w:rPr>
          <w:rFonts w:ascii="仿宋" w:eastAsia="仿宋" w:hAnsi="仿宋" w:hint="eastAsia"/>
          <w:b w:val="0"/>
          <w:bCs w:val="0"/>
          <w:color w:val="000000" w:themeColor="text1"/>
        </w:rPr>
        <w:lastRenderedPageBreak/>
        <w:t>第七章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专利权的保护</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第五十九条　发明或者实用新型</w:t>
      </w:r>
      <w:hyperlink r:id="rId41" w:tgtFrame="_blank" w:history="1">
        <w:r w:rsidRPr="008206AF">
          <w:rPr>
            <w:rStyle w:val="a3"/>
            <w:rFonts w:ascii="仿宋" w:eastAsia="仿宋" w:hAnsi="仿宋" w:cs="Arial"/>
            <w:color w:val="000000" w:themeColor="text1"/>
            <w:szCs w:val="21"/>
            <w:u w:val="none"/>
          </w:rPr>
          <w:t>专利权的保护范围</w:t>
        </w:r>
      </w:hyperlink>
      <w:r w:rsidRPr="008206AF">
        <w:rPr>
          <w:rFonts w:ascii="仿宋" w:eastAsia="仿宋" w:hAnsi="仿宋" w:cs="Arial"/>
          <w:color w:val="000000" w:themeColor="text1"/>
          <w:szCs w:val="21"/>
        </w:rPr>
        <w:t>以其权利要求的内容为准，说明书及附图可以用于解释权利要求的内容。</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外观设计专利权的保护范围以表示在图片或者照片中的该产品的外观设计为准，简要说明可以用于解释图片或者照片所表示的该产品的外观设计。</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w:t>
      </w:r>
      <w:hyperlink r:id="rId42" w:tgtFrame="_blank" w:history="1">
        <w:r w:rsidRPr="008206AF">
          <w:rPr>
            <w:rStyle w:val="a3"/>
            <w:rFonts w:ascii="仿宋" w:eastAsia="仿宋" w:hAnsi="仿宋" w:cs="Arial"/>
            <w:color w:val="000000" w:themeColor="text1"/>
            <w:szCs w:val="21"/>
            <w:u w:val="none"/>
          </w:rPr>
          <w:t>中华人民共和国行政诉讼法</w:t>
        </w:r>
      </w:hyperlink>
      <w:r w:rsidRPr="008206AF">
        <w:rPr>
          <w:rFonts w:ascii="仿宋" w:eastAsia="仿宋" w:hAnsi="仿宋" w:cs="Arial"/>
          <w:color w:val="000000" w:themeColor="text1"/>
          <w:szCs w:val="21"/>
        </w:rPr>
        <w:t>》向人民法院起诉；侵权人期满不起诉又不停止侵权行为的，管理专利工作的部门可以申请人民</w:t>
      </w:r>
      <w:hyperlink r:id="rId43" w:tgtFrame="_blank" w:history="1">
        <w:r w:rsidRPr="008206AF">
          <w:rPr>
            <w:rStyle w:val="a3"/>
            <w:rFonts w:ascii="仿宋" w:eastAsia="仿宋" w:hAnsi="仿宋" w:cs="Arial"/>
            <w:color w:val="000000" w:themeColor="text1"/>
            <w:szCs w:val="21"/>
            <w:u w:val="none"/>
          </w:rPr>
          <w:t>法院强制执行</w:t>
        </w:r>
      </w:hyperlink>
      <w:r w:rsidRPr="008206AF">
        <w:rPr>
          <w:rFonts w:ascii="仿宋" w:eastAsia="仿宋" w:hAnsi="仿宋" w:cs="Arial"/>
          <w:color w:val="000000" w:themeColor="text1"/>
          <w:szCs w:val="21"/>
        </w:rPr>
        <w:t>。进行处理的管理专利工作的部门应当事人的请求，可以就侵犯专利权的赔偿数额进行调解；调解不成的，当事人可以依照《</w:t>
      </w:r>
      <w:hyperlink r:id="rId44" w:tgtFrame="_blank" w:history="1">
        <w:r w:rsidRPr="008206AF">
          <w:rPr>
            <w:rStyle w:val="a3"/>
            <w:rFonts w:ascii="仿宋" w:eastAsia="仿宋" w:hAnsi="仿宋" w:cs="Arial"/>
            <w:color w:val="000000" w:themeColor="text1"/>
            <w:szCs w:val="21"/>
            <w:u w:val="none"/>
          </w:rPr>
          <w:t>中华人民共和国民事诉讼法</w:t>
        </w:r>
      </w:hyperlink>
      <w:r w:rsidRPr="008206AF">
        <w:rPr>
          <w:rFonts w:ascii="仿宋" w:eastAsia="仿宋" w:hAnsi="仿宋" w:cs="Arial"/>
          <w:color w:val="000000" w:themeColor="text1"/>
          <w:szCs w:val="21"/>
        </w:rPr>
        <w:t>》向人民法院起诉。</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第六十一条　专利侵权纠纷涉及新产品制造方法的发明专利的，制造同样产品的单位或者个人应当提供其产品制造方法不同于专利方法的证明。</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第六十二条　在专利侵权纠纷中，被控侵权人有证据证明其实施的技术或者设计属于现有技术或者现有设计的，不构成侵犯专利权。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第六十三条　假冒专利的，除依法承担民事责任外，由管理专利工作的部门责令改正并予公告，</w:t>
      </w:r>
      <w:hyperlink r:id="rId45" w:tgtFrame="_blank" w:history="1">
        <w:r w:rsidRPr="008206AF">
          <w:rPr>
            <w:rStyle w:val="a3"/>
            <w:rFonts w:ascii="仿宋" w:eastAsia="仿宋" w:hAnsi="仿宋" w:cs="Arial"/>
            <w:color w:val="000000" w:themeColor="text1"/>
            <w:szCs w:val="21"/>
            <w:u w:val="none"/>
          </w:rPr>
          <w:t>没收违法所得</w:t>
        </w:r>
      </w:hyperlink>
      <w:r w:rsidRPr="008206AF">
        <w:rPr>
          <w:rFonts w:ascii="仿宋" w:eastAsia="仿宋" w:hAnsi="仿宋" w:cs="Arial"/>
          <w:color w:val="000000" w:themeColor="text1"/>
          <w:szCs w:val="21"/>
        </w:rPr>
        <w:t>，可以并处违法所得四倍以下的罚款；没有违法所得的，可以处二十万元以下的罚款；构成犯罪的，依法追究刑事责任。</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管理专利工作的部门依法行使前款规定的职权时，当事人应当予以协助、配合，不得拒绝、阻挠。</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第六十五条　侵犯专利权的赔偿数额按照</w:t>
      </w:r>
      <w:hyperlink r:id="rId46" w:tgtFrame="_blank" w:history="1">
        <w:r w:rsidRPr="008206AF">
          <w:rPr>
            <w:rStyle w:val="a3"/>
            <w:rFonts w:ascii="仿宋" w:eastAsia="仿宋" w:hAnsi="仿宋" w:cs="Arial"/>
            <w:color w:val="000000" w:themeColor="text1"/>
            <w:szCs w:val="21"/>
            <w:u w:val="none"/>
          </w:rPr>
          <w:t>权利人</w:t>
        </w:r>
      </w:hyperlink>
      <w:r w:rsidRPr="008206AF">
        <w:rPr>
          <w:rFonts w:ascii="仿宋" w:eastAsia="仿宋" w:hAnsi="仿宋" w:cs="Arial"/>
          <w:color w:val="000000" w:themeColor="text1"/>
          <w:szCs w:val="21"/>
        </w:rPr>
        <w:t>因被侵权所受到的实际损失确定；实际损失难以确定的，可以按照侵权人因侵权所获得的利益确定。权利人的损失或者侵权人获得的利益难以确定的，参照该专利许可使用费的倍数合理确定。赔偿数额还应当包括权利人</w:t>
      </w:r>
      <w:r w:rsidRPr="008206AF">
        <w:rPr>
          <w:rFonts w:ascii="仿宋" w:eastAsia="仿宋" w:hAnsi="仿宋" w:cs="Arial"/>
          <w:color w:val="000000" w:themeColor="text1"/>
          <w:szCs w:val="21"/>
        </w:rPr>
        <w:lastRenderedPageBreak/>
        <w:t>为制止侵权行为所支付的合理开支。</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权利人的损失、侵权人获得的利益和专利许可使用费均难以确定的，人民法院可以根据专利权的类型、侵权行为的性质和情节等因素，确定给予一万元以上一百万元以下的赔偿。</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第六十六条　专利权人或者利害关系人有证据证明他人正在实施或者即将实施侵犯专利权的行为，如不及时制止将会使其合法权益受到难以弥补的损害的，可以在起诉前向人民法院申请采取责令停止有关行为的措施。</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申请人提出申请时，应当提供担保；不提供担保的，驳回申请。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人民法院应当自接受申请之时起四十八小时内</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裁定；有特殊情况需要延长的，可以延长四十八小时。裁定责令停止有关行为的，应当立即执行。当事人对裁定不服的，可以申请复议一次；复议期间不停止裁定的执行。</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申请人自人民法院采取责令停止有关行为的措施之日起十五日内不起诉的，人民法院应当解除该措施。</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申请有错误的，申请人应当赔偿被申请人因停止有关行为所遭受的损失。</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第六十七条　为了制止</w:t>
      </w:r>
      <w:hyperlink r:id="rId47" w:tgtFrame="_blank" w:history="1">
        <w:r w:rsidRPr="008206AF">
          <w:rPr>
            <w:rStyle w:val="a3"/>
            <w:rFonts w:ascii="仿宋" w:eastAsia="仿宋" w:hAnsi="仿宋" w:cs="Arial"/>
            <w:color w:val="000000" w:themeColor="text1"/>
            <w:szCs w:val="21"/>
            <w:u w:val="none"/>
          </w:rPr>
          <w:t>专利侵权行为</w:t>
        </w:r>
      </w:hyperlink>
      <w:r w:rsidRPr="008206AF">
        <w:rPr>
          <w:rFonts w:ascii="仿宋" w:eastAsia="仿宋" w:hAnsi="仿宋" w:cs="Arial"/>
          <w:color w:val="000000" w:themeColor="text1"/>
          <w:szCs w:val="21"/>
        </w:rPr>
        <w:t>，在证据可能灭失或者以后难以取得的情况下，专利权人或者利害关系人可以在起诉前向人民法院申请保全证据。</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人民法院采取保全措施，可以责令申请人提供担保；申请人不提供担保的，驳回申请。</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人民法院应当自接受申请之时起四十八小时内</w:t>
      </w:r>
      <w:proofErr w:type="gramStart"/>
      <w:r w:rsidRPr="008206AF">
        <w:rPr>
          <w:rFonts w:ascii="仿宋" w:eastAsia="仿宋" w:hAnsi="仿宋" w:cs="Arial"/>
          <w:color w:val="000000" w:themeColor="text1"/>
          <w:szCs w:val="21"/>
        </w:rPr>
        <w:t>作出</w:t>
      </w:r>
      <w:proofErr w:type="gramEnd"/>
      <w:r w:rsidRPr="008206AF">
        <w:rPr>
          <w:rFonts w:ascii="仿宋" w:eastAsia="仿宋" w:hAnsi="仿宋" w:cs="Arial"/>
          <w:color w:val="000000" w:themeColor="text1"/>
          <w:szCs w:val="21"/>
        </w:rPr>
        <w:t>裁定；裁定采取保全措施的，应当立即执行。</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申请人自人民法院采取保全措施之日起十五日内不起诉的，人民法院应当解除该措施。</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第六十八条　侵犯专利权的</w:t>
      </w:r>
      <w:hyperlink r:id="rId48" w:tgtFrame="_blank" w:history="1">
        <w:r w:rsidRPr="008206AF">
          <w:rPr>
            <w:rStyle w:val="a3"/>
            <w:rFonts w:ascii="仿宋" w:eastAsia="仿宋" w:hAnsi="仿宋" w:cs="Arial"/>
            <w:color w:val="000000" w:themeColor="text1"/>
            <w:szCs w:val="21"/>
            <w:u w:val="none"/>
          </w:rPr>
          <w:t>诉讼时效</w:t>
        </w:r>
      </w:hyperlink>
      <w:r w:rsidRPr="008206AF">
        <w:rPr>
          <w:rFonts w:ascii="仿宋" w:eastAsia="仿宋" w:hAnsi="仿宋" w:cs="Arial"/>
          <w:color w:val="000000" w:themeColor="text1"/>
          <w:szCs w:val="21"/>
        </w:rPr>
        <w:t>为二年，自专利权人或者利害关系人得知或者应当得知侵权行为之日起计算。</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发明专利申请公布后至专利权授予前使用该发明未支付适当使用费的，专利权人要求支付使用费的诉讼时效为二年，自专利权人得知或者应当得知他人使用其发明之日起计算，但是，专利权人于专利权授予之日前即已得知或者应当得知的，自专利权授予之日起计算。</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第六十九条　有下列情形之一的，</w:t>
      </w:r>
      <w:proofErr w:type="gramStart"/>
      <w:r w:rsidRPr="008206AF">
        <w:rPr>
          <w:rFonts w:ascii="仿宋" w:eastAsia="仿宋" w:hAnsi="仿宋" w:cs="Arial"/>
          <w:color w:val="000000" w:themeColor="text1"/>
          <w:szCs w:val="21"/>
        </w:rPr>
        <w:t>不</w:t>
      </w:r>
      <w:proofErr w:type="gramEnd"/>
      <w:r w:rsidRPr="008206AF">
        <w:rPr>
          <w:rFonts w:ascii="仿宋" w:eastAsia="仿宋" w:hAnsi="仿宋" w:cs="Arial"/>
          <w:color w:val="000000" w:themeColor="text1"/>
          <w:szCs w:val="21"/>
        </w:rPr>
        <w:t>视为侵犯专利权：</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（一）专利产品或者依照专利方法直接获得的产品，由专利权人或者经其许可的单位、个人售出后，使用、许诺销售、销售、进口该产品的；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（二）在专利申请日前已经制造相同产品、使用相同方法或者已经作好制造、使用的必要准备，并且仅在原有范围内继续制造、使用的；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（三）临时通过中国领陆、领水、领空的外国运输工具，依照其所属国同中国签订的协议或者共同参加的国际条约，或者依照互惠原则，为运输工具自身需要而在其装置和设备中使用有关专利的；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（四）专为科学研究和实验而使用有关专利的；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（五）为提供行政审批所需要的信息，制造、使用、进口专利药品或者专利医疗器械</w:t>
      </w:r>
      <w:r w:rsidRPr="008206AF">
        <w:rPr>
          <w:rFonts w:ascii="仿宋" w:eastAsia="仿宋" w:hAnsi="仿宋" w:cs="Arial"/>
          <w:color w:val="000000" w:themeColor="text1"/>
          <w:szCs w:val="21"/>
        </w:rPr>
        <w:lastRenderedPageBreak/>
        <w:t>的，以及专门为其制造、进口专利药品或者专利医疗器械的。</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第七十条　为生产经营目的使用、许诺销售或者销售不知道是未经专利权人许可而制造并售出的专利侵权产品，能证明该产品合法来源的，不承担赔偿责任。</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第七十一条　违反本法第二十条规定向外国申请专利，泄露国家秘密的，由所在单位或者上级主管机关给予行政处分；构成犯罪的，依法追究刑事责任。</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第七十二条　侵夺发明人或者设计人的非职务发明创造专利申请权和本法规定的其他权益的，由所在单位或者上级主管机关给予行政处分。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第七十三条　管理专利工作的部门不得参与向社会推荐专利产品等经营活动。</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管理专利工作的部门违反前款规定的，由其上级机关或者监察机关责令改正，消除影响，有违法收入的予以没收；情节严重的，对直接负责的主管人员和其他</w:t>
      </w:r>
      <w:hyperlink r:id="rId49" w:tgtFrame="_blank" w:history="1">
        <w:r w:rsidRPr="008206AF">
          <w:rPr>
            <w:rStyle w:val="a3"/>
            <w:rFonts w:ascii="仿宋" w:eastAsia="仿宋" w:hAnsi="仿宋" w:cs="Arial"/>
            <w:color w:val="000000" w:themeColor="text1"/>
            <w:szCs w:val="21"/>
            <w:u w:val="none"/>
          </w:rPr>
          <w:t>直接责任</w:t>
        </w:r>
      </w:hyperlink>
      <w:r w:rsidRPr="008206AF">
        <w:rPr>
          <w:rFonts w:ascii="仿宋" w:eastAsia="仿宋" w:hAnsi="仿宋" w:cs="Arial"/>
          <w:color w:val="000000" w:themeColor="text1"/>
          <w:szCs w:val="21"/>
        </w:rPr>
        <w:t>人员依法给予行政处分。</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第七十四条　从事专利管理工作的</w:t>
      </w:r>
      <w:hyperlink r:id="rId50" w:tgtFrame="_blank" w:history="1">
        <w:r w:rsidRPr="008206AF">
          <w:rPr>
            <w:rStyle w:val="a3"/>
            <w:rFonts w:ascii="仿宋" w:eastAsia="仿宋" w:hAnsi="仿宋" w:cs="Arial"/>
            <w:color w:val="000000" w:themeColor="text1"/>
            <w:szCs w:val="21"/>
            <w:u w:val="none"/>
          </w:rPr>
          <w:t>国家机关工作人员</w:t>
        </w:r>
      </w:hyperlink>
      <w:r w:rsidRPr="008206AF">
        <w:rPr>
          <w:rFonts w:ascii="仿宋" w:eastAsia="仿宋" w:hAnsi="仿宋" w:cs="Arial"/>
          <w:color w:val="000000" w:themeColor="text1"/>
          <w:szCs w:val="21"/>
        </w:rPr>
        <w:t>以及其他有关国家机关工作人员玩忽职守、滥用职权、徇私舞弊，构成犯罪的，依法追究刑事责任；尚不构成犯罪的，依法给予行政处分。</w:t>
      </w:r>
    </w:p>
    <w:p w:rsidR="008206AF" w:rsidRPr="008206AF" w:rsidRDefault="008206AF" w:rsidP="008206AF">
      <w:pPr>
        <w:pStyle w:val="3"/>
        <w:shd w:val="clear" w:color="auto" w:fill="FFFFFF"/>
        <w:spacing w:before="0" w:beforeAutospacing="0" w:after="0" w:afterAutospacing="0" w:line="400" w:lineRule="exact"/>
        <w:rPr>
          <w:rFonts w:ascii="仿宋" w:eastAsia="仿宋" w:hAnsi="仿宋"/>
          <w:b w:val="0"/>
          <w:bCs w:val="0"/>
          <w:color w:val="000000" w:themeColor="text1"/>
        </w:rPr>
      </w:pPr>
      <w:bookmarkStart w:id="40" w:name="2_8"/>
      <w:bookmarkStart w:id="41" w:name="sub5141417_2_8"/>
      <w:bookmarkStart w:id="42" w:name="第八章"/>
      <w:bookmarkStart w:id="43" w:name="2-8"/>
      <w:bookmarkEnd w:id="40"/>
      <w:bookmarkEnd w:id="41"/>
      <w:bookmarkEnd w:id="42"/>
      <w:bookmarkEnd w:id="43"/>
      <w:r w:rsidRPr="008206AF">
        <w:rPr>
          <w:rFonts w:ascii="仿宋" w:eastAsia="仿宋" w:hAnsi="仿宋" w:hint="eastAsia"/>
          <w:b w:val="0"/>
          <w:bCs w:val="0"/>
          <w:color w:val="000000" w:themeColor="text1"/>
        </w:rPr>
        <w:t>第八章</w:t>
      </w:r>
    </w:p>
    <w:p w:rsidR="008206AF" w:rsidRPr="008206AF" w:rsidRDefault="008206AF" w:rsidP="008206AF">
      <w:pPr>
        <w:shd w:val="clear" w:color="auto" w:fill="FFFFFF"/>
        <w:spacing w:line="400" w:lineRule="exact"/>
        <w:ind w:firstLine="480"/>
        <w:rPr>
          <w:rFonts w:ascii="仿宋" w:eastAsia="仿宋" w:hAnsi="仿宋" w:cs="Arial" w:hint="eastAsia"/>
          <w:color w:val="000000" w:themeColor="text1"/>
          <w:szCs w:val="21"/>
        </w:rPr>
      </w:pPr>
      <w:r w:rsidRPr="008206AF">
        <w:rPr>
          <w:rFonts w:ascii="仿宋" w:eastAsia="仿宋" w:hAnsi="仿宋" w:cs="Arial"/>
          <w:b/>
          <w:bCs/>
          <w:color w:val="000000" w:themeColor="text1"/>
          <w:szCs w:val="21"/>
        </w:rPr>
        <w:t>附则</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第七十五条　向国务院专利行政部门申请专利和办理其他</w:t>
      </w:r>
      <w:hyperlink r:id="rId51" w:tgtFrame="_blank" w:history="1">
        <w:r w:rsidRPr="008206AF">
          <w:rPr>
            <w:rStyle w:val="a3"/>
            <w:rFonts w:ascii="仿宋" w:eastAsia="仿宋" w:hAnsi="仿宋" w:cs="Arial"/>
            <w:color w:val="000000" w:themeColor="text1"/>
            <w:szCs w:val="21"/>
            <w:u w:val="none"/>
          </w:rPr>
          <w:t>手续</w:t>
        </w:r>
      </w:hyperlink>
      <w:r w:rsidRPr="008206AF">
        <w:rPr>
          <w:rFonts w:ascii="仿宋" w:eastAsia="仿宋" w:hAnsi="仿宋" w:cs="Arial"/>
          <w:color w:val="000000" w:themeColor="text1"/>
          <w:szCs w:val="21"/>
        </w:rPr>
        <w:t>，应当按照规定缴纳费用。</w:t>
      </w:r>
    </w:p>
    <w:p w:rsidR="008206AF" w:rsidRPr="008206AF" w:rsidRDefault="008206AF" w:rsidP="008206AF">
      <w:pPr>
        <w:shd w:val="clear" w:color="auto" w:fill="FFFFFF"/>
        <w:spacing w:line="400" w:lineRule="exact"/>
        <w:ind w:firstLine="480"/>
        <w:rPr>
          <w:rFonts w:ascii="仿宋" w:eastAsia="仿宋" w:hAnsi="仿宋" w:cs="Arial"/>
          <w:color w:val="000000" w:themeColor="text1"/>
          <w:szCs w:val="21"/>
        </w:rPr>
      </w:pPr>
      <w:r w:rsidRPr="008206AF">
        <w:rPr>
          <w:rFonts w:ascii="仿宋" w:eastAsia="仿宋" w:hAnsi="仿宋" w:cs="Arial"/>
          <w:color w:val="000000" w:themeColor="text1"/>
          <w:szCs w:val="21"/>
        </w:rPr>
        <w:t>第七十六条　本法自1985年4月1日起施行。（完）</w:t>
      </w:r>
    </w:p>
    <w:p w:rsidR="00460CD9" w:rsidRPr="008206AF" w:rsidRDefault="008206AF" w:rsidP="008206AF">
      <w:pPr>
        <w:spacing w:line="400" w:lineRule="exact"/>
        <w:rPr>
          <w:rFonts w:ascii="仿宋" w:eastAsia="仿宋" w:hAnsi="仿宋"/>
          <w:color w:val="000000" w:themeColor="text1"/>
        </w:rPr>
      </w:pPr>
    </w:p>
    <w:sectPr w:rsidR="00460CD9" w:rsidRPr="008206AF" w:rsidSect="00D771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06CC4"/>
    <w:multiLevelType w:val="multilevel"/>
    <w:tmpl w:val="3B2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73C7A"/>
    <w:multiLevelType w:val="multilevel"/>
    <w:tmpl w:val="A5C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2238D"/>
    <w:multiLevelType w:val="multilevel"/>
    <w:tmpl w:val="349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04D5B"/>
    <w:multiLevelType w:val="multilevel"/>
    <w:tmpl w:val="CEC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2C1E79"/>
    <w:multiLevelType w:val="multilevel"/>
    <w:tmpl w:val="76DA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0359"/>
    <w:rsid w:val="00150359"/>
    <w:rsid w:val="00324BC9"/>
    <w:rsid w:val="005B173F"/>
    <w:rsid w:val="0076259A"/>
    <w:rsid w:val="00794E6B"/>
    <w:rsid w:val="008206AF"/>
    <w:rsid w:val="00A35E32"/>
    <w:rsid w:val="00D77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11"/>
    <w:pPr>
      <w:widowControl w:val="0"/>
      <w:jc w:val="both"/>
    </w:pPr>
  </w:style>
  <w:style w:type="paragraph" w:styleId="1">
    <w:name w:val="heading 1"/>
    <w:basedOn w:val="a"/>
    <w:next w:val="a"/>
    <w:link w:val="1Char"/>
    <w:uiPriority w:val="9"/>
    <w:qFormat/>
    <w:rsid w:val="0015035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206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5035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50359"/>
    <w:rPr>
      <w:rFonts w:ascii="宋体" w:eastAsia="宋体" w:hAnsi="宋体" w:cs="宋体"/>
      <w:b/>
      <w:bCs/>
      <w:kern w:val="0"/>
      <w:sz w:val="27"/>
      <w:szCs w:val="27"/>
    </w:rPr>
  </w:style>
  <w:style w:type="character" w:styleId="a3">
    <w:name w:val="Hyperlink"/>
    <w:basedOn w:val="a0"/>
    <w:uiPriority w:val="99"/>
    <w:semiHidden/>
    <w:unhideWhenUsed/>
    <w:rsid w:val="00150359"/>
    <w:rPr>
      <w:color w:val="0000FF"/>
      <w:u w:val="single"/>
    </w:rPr>
  </w:style>
  <w:style w:type="paragraph" w:styleId="a4">
    <w:name w:val="Normal (Web)"/>
    <w:basedOn w:val="a"/>
    <w:uiPriority w:val="99"/>
    <w:semiHidden/>
    <w:unhideWhenUsed/>
    <w:rsid w:val="0015035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50359"/>
    <w:rPr>
      <w:b/>
      <w:bCs/>
      <w:kern w:val="44"/>
      <w:sz w:val="44"/>
      <w:szCs w:val="44"/>
    </w:rPr>
  </w:style>
  <w:style w:type="character" w:customStyle="1" w:styleId="2Char">
    <w:name w:val="标题 2 Char"/>
    <w:basedOn w:val="a0"/>
    <w:link w:val="2"/>
    <w:uiPriority w:val="9"/>
    <w:rsid w:val="008206AF"/>
    <w:rPr>
      <w:rFonts w:asciiTheme="majorHAnsi" w:eastAsiaTheme="majorEastAsia" w:hAnsiTheme="majorHAnsi" w:cstheme="majorBidi"/>
      <w:b/>
      <w:bCs/>
      <w:sz w:val="32"/>
      <w:szCs w:val="32"/>
    </w:rPr>
  </w:style>
  <w:style w:type="character" w:customStyle="1" w:styleId="apple-converted-space">
    <w:name w:val="apple-converted-space"/>
    <w:basedOn w:val="a0"/>
    <w:rsid w:val="008206AF"/>
  </w:style>
  <w:style w:type="character" w:customStyle="1" w:styleId="index">
    <w:name w:val="index"/>
    <w:basedOn w:val="a0"/>
    <w:rsid w:val="008206AF"/>
  </w:style>
  <w:style w:type="character" w:customStyle="1" w:styleId="text">
    <w:name w:val="text"/>
    <w:basedOn w:val="a0"/>
    <w:rsid w:val="008206AF"/>
  </w:style>
</w:styles>
</file>

<file path=word/webSettings.xml><?xml version="1.0" encoding="utf-8"?>
<w:webSettings xmlns:r="http://schemas.openxmlformats.org/officeDocument/2006/relationships" xmlns:w="http://schemas.openxmlformats.org/wordprocessingml/2006/main">
  <w:divs>
    <w:div w:id="657921463">
      <w:bodyDiv w:val="1"/>
      <w:marLeft w:val="0"/>
      <w:marRight w:val="0"/>
      <w:marTop w:val="0"/>
      <w:marBottom w:val="0"/>
      <w:divBdr>
        <w:top w:val="none" w:sz="0" w:space="0" w:color="auto"/>
        <w:left w:val="none" w:sz="0" w:space="0" w:color="auto"/>
        <w:bottom w:val="none" w:sz="0" w:space="0" w:color="auto"/>
        <w:right w:val="none" w:sz="0" w:space="0" w:color="auto"/>
      </w:divBdr>
      <w:divsChild>
        <w:div w:id="1158040111">
          <w:marLeft w:val="0"/>
          <w:marRight w:val="0"/>
          <w:marTop w:val="0"/>
          <w:marBottom w:val="225"/>
          <w:divBdr>
            <w:top w:val="none" w:sz="0" w:space="0" w:color="auto"/>
            <w:left w:val="none" w:sz="0" w:space="0" w:color="auto"/>
            <w:bottom w:val="none" w:sz="0" w:space="0" w:color="auto"/>
            <w:right w:val="none" w:sz="0" w:space="0" w:color="auto"/>
          </w:divBdr>
          <w:divsChild>
            <w:div w:id="136997150">
              <w:marLeft w:val="0"/>
              <w:marRight w:val="0"/>
              <w:marTop w:val="0"/>
              <w:marBottom w:val="225"/>
              <w:divBdr>
                <w:top w:val="none" w:sz="0" w:space="0" w:color="auto"/>
                <w:left w:val="none" w:sz="0" w:space="0" w:color="auto"/>
                <w:bottom w:val="none" w:sz="0" w:space="0" w:color="auto"/>
                <w:right w:val="none" w:sz="0" w:space="0" w:color="auto"/>
              </w:divBdr>
            </w:div>
          </w:divsChild>
        </w:div>
        <w:div w:id="86586864">
          <w:marLeft w:val="0"/>
          <w:marRight w:val="0"/>
          <w:marTop w:val="300"/>
          <w:marBottom w:val="525"/>
          <w:divBdr>
            <w:top w:val="none" w:sz="0" w:space="0" w:color="auto"/>
            <w:left w:val="none" w:sz="0" w:space="0" w:color="auto"/>
            <w:bottom w:val="none" w:sz="0" w:space="0" w:color="auto"/>
            <w:right w:val="none" w:sz="0" w:space="0" w:color="auto"/>
          </w:divBdr>
        </w:div>
        <w:div w:id="1340544275">
          <w:marLeft w:val="0"/>
          <w:marRight w:val="0"/>
          <w:marTop w:val="525"/>
          <w:marBottom w:val="525"/>
          <w:divBdr>
            <w:top w:val="none" w:sz="0" w:space="0" w:color="auto"/>
            <w:left w:val="none" w:sz="0" w:space="0" w:color="auto"/>
            <w:bottom w:val="none" w:sz="0" w:space="0" w:color="auto"/>
            <w:right w:val="none" w:sz="0" w:space="0" w:color="auto"/>
          </w:divBdr>
          <w:divsChild>
            <w:div w:id="56173012">
              <w:marLeft w:val="0"/>
              <w:marRight w:val="0"/>
              <w:marTop w:val="0"/>
              <w:marBottom w:val="0"/>
              <w:divBdr>
                <w:top w:val="single" w:sz="6" w:space="0" w:color="DDDDDD"/>
                <w:left w:val="none" w:sz="0" w:space="0" w:color="auto"/>
                <w:bottom w:val="single" w:sz="6" w:space="0" w:color="DDDDDD"/>
                <w:right w:val="none" w:sz="0" w:space="0" w:color="auto"/>
              </w:divBdr>
              <w:divsChild>
                <w:div w:id="1994486512">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346833258">
          <w:marLeft w:val="-450"/>
          <w:marRight w:val="0"/>
          <w:marTop w:val="525"/>
          <w:marBottom w:val="225"/>
          <w:divBdr>
            <w:top w:val="none" w:sz="0" w:space="0" w:color="auto"/>
            <w:left w:val="single" w:sz="48" w:space="0" w:color="4F9CEE"/>
            <w:bottom w:val="none" w:sz="0" w:space="0" w:color="auto"/>
            <w:right w:val="none" w:sz="0" w:space="0" w:color="auto"/>
          </w:divBdr>
        </w:div>
        <w:div w:id="448936303">
          <w:marLeft w:val="0"/>
          <w:marRight w:val="0"/>
          <w:marTop w:val="300"/>
          <w:marBottom w:val="180"/>
          <w:divBdr>
            <w:top w:val="none" w:sz="0" w:space="0" w:color="auto"/>
            <w:left w:val="none" w:sz="0" w:space="0" w:color="auto"/>
            <w:bottom w:val="none" w:sz="0" w:space="0" w:color="auto"/>
            <w:right w:val="none" w:sz="0" w:space="0" w:color="auto"/>
          </w:divBdr>
        </w:div>
        <w:div w:id="1627076769">
          <w:marLeft w:val="0"/>
          <w:marRight w:val="0"/>
          <w:marTop w:val="0"/>
          <w:marBottom w:val="225"/>
          <w:divBdr>
            <w:top w:val="none" w:sz="0" w:space="0" w:color="auto"/>
            <w:left w:val="none" w:sz="0" w:space="0" w:color="auto"/>
            <w:bottom w:val="none" w:sz="0" w:space="0" w:color="auto"/>
            <w:right w:val="none" w:sz="0" w:space="0" w:color="auto"/>
          </w:divBdr>
        </w:div>
        <w:div w:id="255476741">
          <w:marLeft w:val="0"/>
          <w:marRight w:val="0"/>
          <w:marTop w:val="0"/>
          <w:marBottom w:val="225"/>
          <w:divBdr>
            <w:top w:val="none" w:sz="0" w:space="0" w:color="auto"/>
            <w:left w:val="none" w:sz="0" w:space="0" w:color="auto"/>
            <w:bottom w:val="none" w:sz="0" w:space="0" w:color="auto"/>
            <w:right w:val="none" w:sz="0" w:space="0" w:color="auto"/>
          </w:divBdr>
        </w:div>
        <w:div w:id="581647965">
          <w:marLeft w:val="0"/>
          <w:marRight w:val="0"/>
          <w:marTop w:val="0"/>
          <w:marBottom w:val="225"/>
          <w:divBdr>
            <w:top w:val="none" w:sz="0" w:space="0" w:color="auto"/>
            <w:left w:val="none" w:sz="0" w:space="0" w:color="auto"/>
            <w:bottom w:val="none" w:sz="0" w:space="0" w:color="auto"/>
            <w:right w:val="none" w:sz="0" w:space="0" w:color="auto"/>
          </w:divBdr>
        </w:div>
        <w:div w:id="323895554">
          <w:marLeft w:val="0"/>
          <w:marRight w:val="0"/>
          <w:marTop w:val="0"/>
          <w:marBottom w:val="225"/>
          <w:divBdr>
            <w:top w:val="none" w:sz="0" w:space="0" w:color="auto"/>
            <w:left w:val="none" w:sz="0" w:space="0" w:color="auto"/>
            <w:bottom w:val="none" w:sz="0" w:space="0" w:color="auto"/>
            <w:right w:val="none" w:sz="0" w:space="0" w:color="auto"/>
          </w:divBdr>
        </w:div>
        <w:div w:id="241649652">
          <w:marLeft w:val="0"/>
          <w:marRight w:val="0"/>
          <w:marTop w:val="300"/>
          <w:marBottom w:val="180"/>
          <w:divBdr>
            <w:top w:val="none" w:sz="0" w:space="0" w:color="auto"/>
            <w:left w:val="none" w:sz="0" w:space="0" w:color="auto"/>
            <w:bottom w:val="none" w:sz="0" w:space="0" w:color="auto"/>
            <w:right w:val="none" w:sz="0" w:space="0" w:color="auto"/>
          </w:divBdr>
        </w:div>
        <w:div w:id="1900479800">
          <w:marLeft w:val="0"/>
          <w:marRight w:val="0"/>
          <w:marTop w:val="0"/>
          <w:marBottom w:val="225"/>
          <w:divBdr>
            <w:top w:val="none" w:sz="0" w:space="0" w:color="auto"/>
            <w:left w:val="none" w:sz="0" w:space="0" w:color="auto"/>
            <w:bottom w:val="none" w:sz="0" w:space="0" w:color="auto"/>
            <w:right w:val="none" w:sz="0" w:space="0" w:color="auto"/>
          </w:divBdr>
        </w:div>
        <w:div w:id="1275404960">
          <w:marLeft w:val="-450"/>
          <w:marRight w:val="0"/>
          <w:marTop w:val="525"/>
          <w:marBottom w:val="225"/>
          <w:divBdr>
            <w:top w:val="none" w:sz="0" w:space="0" w:color="auto"/>
            <w:left w:val="single" w:sz="48" w:space="0" w:color="4F9CEE"/>
            <w:bottom w:val="none" w:sz="0" w:space="0" w:color="auto"/>
            <w:right w:val="none" w:sz="0" w:space="0" w:color="auto"/>
          </w:divBdr>
        </w:div>
        <w:div w:id="1870944126">
          <w:marLeft w:val="0"/>
          <w:marRight w:val="0"/>
          <w:marTop w:val="300"/>
          <w:marBottom w:val="180"/>
          <w:divBdr>
            <w:top w:val="none" w:sz="0" w:space="0" w:color="auto"/>
            <w:left w:val="none" w:sz="0" w:space="0" w:color="auto"/>
            <w:bottom w:val="none" w:sz="0" w:space="0" w:color="auto"/>
            <w:right w:val="none" w:sz="0" w:space="0" w:color="auto"/>
          </w:divBdr>
        </w:div>
        <w:div w:id="364060035">
          <w:marLeft w:val="0"/>
          <w:marRight w:val="0"/>
          <w:marTop w:val="0"/>
          <w:marBottom w:val="225"/>
          <w:divBdr>
            <w:top w:val="none" w:sz="0" w:space="0" w:color="auto"/>
            <w:left w:val="none" w:sz="0" w:space="0" w:color="auto"/>
            <w:bottom w:val="none" w:sz="0" w:space="0" w:color="auto"/>
            <w:right w:val="none" w:sz="0" w:space="0" w:color="auto"/>
          </w:divBdr>
        </w:div>
        <w:div w:id="785394461">
          <w:marLeft w:val="0"/>
          <w:marRight w:val="0"/>
          <w:marTop w:val="0"/>
          <w:marBottom w:val="225"/>
          <w:divBdr>
            <w:top w:val="none" w:sz="0" w:space="0" w:color="auto"/>
            <w:left w:val="none" w:sz="0" w:space="0" w:color="auto"/>
            <w:bottom w:val="none" w:sz="0" w:space="0" w:color="auto"/>
            <w:right w:val="none" w:sz="0" w:space="0" w:color="auto"/>
          </w:divBdr>
        </w:div>
        <w:div w:id="2129422825">
          <w:marLeft w:val="0"/>
          <w:marRight w:val="0"/>
          <w:marTop w:val="0"/>
          <w:marBottom w:val="225"/>
          <w:divBdr>
            <w:top w:val="none" w:sz="0" w:space="0" w:color="auto"/>
            <w:left w:val="none" w:sz="0" w:space="0" w:color="auto"/>
            <w:bottom w:val="none" w:sz="0" w:space="0" w:color="auto"/>
            <w:right w:val="none" w:sz="0" w:space="0" w:color="auto"/>
          </w:divBdr>
        </w:div>
        <w:div w:id="930622350">
          <w:marLeft w:val="0"/>
          <w:marRight w:val="0"/>
          <w:marTop w:val="0"/>
          <w:marBottom w:val="225"/>
          <w:divBdr>
            <w:top w:val="none" w:sz="0" w:space="0" w:color="auto"/>
            <w:left w:val="none" w:sz="0" w:space="0" w:color="auto"/>
            <w:bottom w:val="none" w:sz="0" w:space="0" w:color="auto"/>
            <w:right w:val="none" w:sz="0" w:space="0" w:color="auto"/>
          </w:divBdr>
        </w:div>
        <w:div w:id="2137867753">
          <w:marLeft w:val="0"/>
          <w:marRight w:val="0"/>
          <w:marTop w:val="0"/>
          <w:marBottom w:val="225"/>
          <w:divBdr>
            <w:top w:val="none" w:sz="0" w:space="0" w:color="auto"/>
            <w:left w:val="none" w:sz="0" w:space="0" w:color="auto"/>
            <w:bottom w:val="none" w:sz="0" w:space="0" w:color="auto"/>
            <w:right w:val="none" w:sz="0" w:space="0" w:color="auto"/>
          </w:divBdr>
        </w:div>
        <w:div w:id="712080079">
          <w:marLeft w:val="0"/>
          <w:marRight w:val="0"/>
          <w:marTop w:val="0"/>
          <w:marBottom w:val="225"/>
          <w:divBdr>
            <w:top w:val="none" w:sz="0" w:space="0" w:color="auto"/>
            <w:left w:val="none" w:sz="0" w:space="0" w:color="auto"/>
            <w:bottom w:val="none" w:sz="0" w:space="0" w:color="auto"/>
            <w:right w:val="none" w:sz="0" w:space="0" w:color="auto"/>
          </w:divBdr>
        </w:div>
        <w:div w:id="158736603">
          <w:marLeft w:val="0"/>
          <w:marRight w:val="0"/>
          <w:marTop w:val="0"/>
          <w:marBottom w:val="225"/>
          <w:divBdr>
            <w:top w:val="none" w:sz="0" w:space="0" w:color="auto"/>
            <w:left w:val="none" w:sz="0" w:space="0" w:color="auto"/>
            <w:bottom w:val="none" w:sz="0" w:space="0" w:color="auto"/>
            <w:right w:val="none" w:sz="0" w:space="0" w:color="auto"/>
          </w:divBdr>
        </w:div>
        <w:div w:id="13311676">
          <w:marLeft w:val="0"/>
          <w:marRight w:val="0"/>
          <w:marTop w:val="0"/>
          <w:marBottom w:val="225"/>
          <w:divBdr>
            <w:top w:val="none" w:sz="0" w:space="0" w:color="auto"/>
            <w:left w:val="none" w:sz="0" w:space="0" w:color="auto"/>
            <w:bottom w:val="none" w:sz="0" w:space="0" w:color="auto"/>
            <w:right w:val="none" w:sz="0" w:space="0" w:color="auto"/>
          </w:divBdr>
        </w:div>
        <w:div w:id="469129840">
          <w:marLeft w:val="0"/>
          <w:marRight w:val="0"/>
          <w:marTop w:val="0"/>
          <w:marBottom w:val="225"/>
          <w:divBdr>
            <w:top w:val="none" w:sz="0" w:space="0" w:color="auto"/>
            <w:left w:val="none" w:sz="0" w:space="0" w:color="auto"/>
            <w:bottom w:val="none" w:sz="0" w:space="0" w:color="auto"/>
            <w:right w:val="none" w:sz="0" w:space="0" w:color="auto"/>
          </w:divBdr>
        </w:div>
        <w:div w:id="256721403">
          <w:marLeft w:val="0"/>
          <w:marRight w:val="0"/>
          <w:marTop w:val="0"/>
          <w:marBottom w:val="225"/>
          <w:divBdr>
            <w:top w:val="none" w:sz="0" w:space="0" w:color="auto"/>
            <w:left w:val="none" w:sz="0" w:space="0" w:color="auto"/>
            <w:bottom w:val="none" w:sz="0" w:space="0" w:color="auto"/>
            <w:right w:val="none" w:sz="0" w:space="0" w:color="auto"/>
          </w:divBdr>
        </w:div>
        <w:div w:id="1174344431">
          <w:marLeft w:val="0"/>
          <w:marRight w:val="0"/>
          <w:marTop w:val="0"/>
          <w:marBottom w:val="225"/>
          <w:divBdr>
            <w:top w:val="none" w:sz="0" w:space="0" w:color="auto"/>
            <w:left w:val="none" w:sz="0" w:space="0" w:color="auto"/>
            <w:bottom w:val="none" w:sz="0" w:space="0" w:color="auto"/>
            <w:right w:val="none" w:sz="0" w:space="0" w:color="auto"/>
          </w:divBdr>
        </w:div>
        <w:div w:id="1687977865">
          <w:marLeft w:val="0"/>
          <w:marRight w:val="0"/>
          <w:marTop w:val="0"/>
          <w:marBottom w:val="225"/>
          <w:divBdr>
            <w:top w:val="none" w:sz="0" w:space="0" w:color="auto"/>
            <w:left w:val="none" w:sz="0" w:space="0" w:color="auto"/>
            <w:bottom w:val="none" w:sz="0" w:space="0" w:color="auto"/>
            <w:right w:val="none" w:sz="0" w:space="0" w:color="auto"/>
          </w:divBdr>
        </w:div>
        <w:div w:id="1242829787">
          <w:marLeft w:val="0"/>
          <w:marRight w:val="0"/>
          <w:marTop w:val="0"/>
          <w:marBottom w:val="225"/>
          <w:divBdr>
            <w:top w:val="none" w:sz="0" w:space="0" w:color="auto"/>
            <w:left w:val="none" w:sz="0" w:space="0" w:color="auto"/>
            <w:bottom w:val="none" w:sz="0" w:space="0" w:color="auto"/>
            <w:right w:val="none" w:sz="0" w:space="0" w:color="auto"/>
          </w:divBdr>
        </w:div>
        <w:div w:id="1221985468">
          <w:marLeft w:val="0"/>
          <w:marRight w:val="0"/>
          <w:marTop w:val="0"/>
          <w:marBottom w:val="225"/>
          <w:divBdr>
            <w:top w:val="none" w:sz="0" w:space="0" w:color="auto"/>
            <w:left w:val="none" w:sz="0" w:space="0" w:color="auto"/>
            <w:bottom w:val="none" w:sz="0" w:space="0" w:color="auto"/>
            <w:right w:val="none" w:sz="0" w:space="0" w:color="auto"/>
          </w:divBdr>
        </w:div>
        <w:div w:id="594165769">
          <w:marLeft w:val="0"/>
          <w:marRight w:val="0"/>
          <w:marTop w:val="0"/>
          <w:marBottom w:val="225"/>
          <w:divBdr>
            <w:top w:val="none" w:sz="0" w:space="0" w:color="auto"/>
            <w:left w:val="none" w:sz="0" w:space="0" w:color="auto"/>
            <w:bottom w:val="none" w:sz="0" w:space="0" w:color="auto"/>
            <w:right w:val="none" w:sz="0" w:space="0" w:color="auto"/>
          </w:divBdr>
        </w:div>
        <w:div w:id="649212556">
          <w:marLeft w:val="0"/>
          <w:marRight w:val="0"/>
          <w:marTop w:val="0"/>
          <w:marBottom w:val="225"/>
          <w:divBdr>
            <w:top w:val="none" w:sz="0" w:space="0" w:color="auto"/>
            <w:left w:val="none" w:sz="0" w:space="0" w:color="auto"/>
            <w:bottom w:val="none" w:sz="0" w:space="0" w:color="auto"/>
            <w:right w:val="none" w:sz="0" w:space="0" w:color="auto"/>
          </w:divBdr>
        </w:div>
        <w:div w:id="887107238">
          <w:marLeft w:val="0"/>
          <w:marRight w:val="0"/>
          <w:marTop w:val="0"/>
          <w:marBottom w:val="225"/>
          <w:divBdr>
            <w:top w:val="none" w:sz="0" w:space="0" w:color="auto"/>
            <w:left w:val="none" w:sz="0" w:space="0" w:color="auto"/>
            <w:bottom w:val="none" w:sz="0" w:space="0" w:color="auto"/>
            <w:right w:val="none" w:sz="0" w:space="0" w:color="auto"/>
          </w:divBdr>
        </w:div>
        <w:div w:id="869798591">
          <w:marLeft w:val="0"/>
          <w:marRight w:val="0"/>
          <w:marTop w:val="0"/>
          <w:marBottom w:val="225"/>
          <w:divBdr>
            <w:top w:val="none" w:sz="0" w:space="0" w:color="auto"/>
            <w:left w:val="none" w:sz="0" w:space="0" w:color="auto"/>
            <w:bottom w:val="none" w:sz="0" w:space="0" w:color="auto"/>
            <w:right w:val="none" w:sz="0" w:space="0" w:color="auto"/>
          </w:divBdr>
        </w:div>
        <w:div w:id="1121651370">
          <w:marLeft w:val="0"/>
          <w:marRight w:val="0"/>
          <w:marTop w:val="0"/>
          <w:marBottom w:val="225"/>
          <w:divBdr>
            <w:top w:val="none" w:sz="0" w:space="0" w:color="auto"/>
            <w:left w:val="none" w:sz="0" w:space="0" w:color="auto"/>
            <w:bottom w:val="none" w:sz="0" w:space="0" w:color="auto"/>
            <w:right w:val="none" w:sz="0" w:space="0" w:color="auto"/>
          </w:divBdr>
        </w:div>
        <w:div w:id="529421445">
          <w:marLeft w:val="0"/>
          <w:marRight w:val="0"/>
          <w:marTop w:val="0"/>
          <w:marBottom w:val="225"/>
          <w:divBdr>
            <w:top w:val="none" w:sz="0" w:space="0" w:color="auto"/>
            <w:left w:val="none" w:sz="0" w:space="0" w:color="auto"/>
            <w:bottom w:val="none" w:sz="0" w:space="0" w:color="auto"/>
            <w:right w:val="none" w:sz="0" w:space="0" w:color="auto"/>
          </w:divBdr>
        </w:div>
        <w:div w:id="532305462">
          <w:marLeft w:val="0"/>
          <w:marRight w:val="0"/>
          <w:marTop w:val="0"/>
          <w:marBottom w:val="225"/>
          <w:divBdr>
            <w:top w:val="none" w:sz="0" w:space="0" w:color="auto"/>
            <w:left w:val="none" w:sz="0" w:space="0" w:color="auto"/>
            <w:bottom w:val="none" w:sz="0" w:space="0" w:color="auto"/>
            <w:right w:val="none" w:sz="0" w:space="0" w:color="auto"/>
          </w:divBdr>
        </w:div>
        <w:div w:id="2021195780">
          <w:marLeft w:val="0"/>
          <w:marRight w:val="0"/>
          <w:marTop w:val="0"/>
          <w:marBottom w:val="225"/>
          <w:divBdr>
            <w:top w:val="none" w:sz="0" w:space="0" w:color="auto"/>
            <w:left w:val="none" w:sz="0" w:space="0" w:color="auto"/>
            <w:bottom w:val="none" w:sz="0" w:space="0" w:color="auto"/>
            <w:right w:val="none" w:sz="0" w:space="0" w:color="auto"/>
          </w:divBdr>
        </w:div>
        <w:div w:id="729185909">
          <w:marLeft w:val="0"/>
          <w:marRight w:val="0"/>
          <w:marTop w:val="0"/>
          <w:marBottom w:val="225"/>
          <w:divBdr>
            <w:top w:val="none" w:sz="0" w:space="0" w:color="auto"/>
            <w:left w:val="none" w:sz="0" w:space="0" w:color="auto"/>
            <w:bottom w:val="none" w:sz="0" w:space="0" w:color="auto"/>
            <w:right w:val="none" w:sz="0" w:space="0" w:color="auto"/>
          </w:divBdr>
        </w:div>
        <w:div w:id="2139565920">
          <w:marLeft w:val="0"/>
          <w:marRight w:val="0"/>
          <w:marTop w:val="0"/>
          <w:marBottom w:val="225"/>
          <w:divBdr>
            <w:top w:val="none" w:sz="0" w:space="0" w:color="auto"/>
            <w:left w:val="none" w:sz="0" w:space="0" w:color="auto"/>
            <w:bottom w:val="none" w:sz="0" w:space="0" w:color="auto"/>
            <w:right w:val="none" w:sz="0" w:space="0" w:color="auto"/>
          </w:divBdr>
        </w:div>
        <w:div w:id="209801458">
          <w:marLeft w:val="0"/>
          <w:marRight w:val="0"/>
          <w:marTop w:val="0"/>
          <w:marBottom w:val="225"/>
          <w:divBdr>
            <w:top w:val="none" w:sz="0" w:space="0" w:color="auto"/>
            <w:left w:val="none" w:sz="0" w:space="0" w:color="auto"/>
            <w:bottom w:val="none" w:sz="0" w:space="0" w:color="auto"/>
            <w:right w:val="none" w:sz="0" w:space="0" w:color="auto"/>
          </w:divBdr>
        </w:div>
        <w:div w:id="12269633">
          <w:marLeft w:val="0"/>
          <w:marRight w:val="0"/>
          <w:marTop w:val="0"/>
          <w:marBottom w:val="225"/>
          <w:divBdr>
            <w:top w:val="none" w:sz="0" w:space="0" w:color="auto"/>
            <w:left w:val="none" w:sz="0" w:space="0" w:color="auto"/>
            <w:bottom w:val="none" w:sz="0" w:space="0" w:color="auto"/>
            <w:right w:val="none" w:sz="0" w:space="0" w:color="auto"/>
          </w:divBdr>
        </w:div>
        <w:div w:id="648634436">
          <w:marLeft w:val="0"/>
          <w:marRight w:val="0"/>
          <w:marTop w:val="0"/>
          <w:marBottom w:val="225"/>
          <w:divBdr>
            <w:top w:val="none" w:sz="0" w:space="0" w:color="auto"/>
            <w:left w:val="none" w:sz="0" w:space="0" w:color="auto"/>
            <w:bottom w:val="none" w:sz="0" w:space="0" w:color="auto"/>
            <w:right w:val="none" w:sz="0" w:space="0" w:color="auto"/>
          </w:divBdr>
        </w:div>
        <w:div w:id="779177497">
          <w:marLeft w:val="0"/>
          <w:marRight w:val="0"/>
          <w:marTop w:val="0"/>
          <w:marBottom w:val="225"/>
          <w:divBdr>
            <w:top w:val="none" w:sz="0" w:space="0" w:color="auto"/>
            <w:left w:val="none" w:sz="0" w:space="0" w:color="auto"/>
            <w:bottom w:val="none" w:sz="0" w:space="0" w:color="auto"/>
            <w:right w:val="none" w:sz="0" w:space="0" w:color="auto"/>
          </w:divBdr>
        </w:div>
        <w:div w:id="1047797528">
          <w:marLeft w:val="0"/>
          <w:marRight w:val="0"/>
          <w:marTop w:val="0"/>
          <w:marBottom w:val="225"/>
          <w:divBdr>
            <w:top w:val="none" w:sz="0" w:space="0" w:color="auto"/>
            <w:left w:val="none" w:sz="0" w:space="0" w:color="auto"/>
            <w:bottom w:val="none" w:sz="0" w:space="0" w:color="auto"/>
            <w:right w:val="none" w:sz="0" w:space="0" w:color="auto"/>
          </w:divBdr>
        </w:div>
        <w:div w:id="1660308169">
          <w:marLeft w:val="0"/>
          <w:marRight w:val="0"/>
          <w:marTop w:val="0"/>
          <w:marBottom w:val="225"/>
          <w:divBdr>
            <w:top w:val="none" w:sz="0" w:space="0" w:color="auto"/>
            <w:left w:val="none" w:sz="0" w:space="0" w:color="auto"/>
            <w:bottom w:val="none" w:sz="0" w:space="0" w:color="auto"/>
            <w:right w:val="none" w:sz="0" w:space="0" w:color="auto"/>
          </w:divBdr>
        </w:div>
        <w:div w:id="454257420">
          <w:marLeft w:val="0"/>
          <w:marRight w:val="0"/>
          <w:marTop w:val="0"/>
          <w:marBottom w:val="225"/>
          <w:divBdr>
            <w:top w:val="none" w:sz="0" w:space="0" w:color="auto"/>
            <w:left w:val="none" w:sz="0" w:space="0" w:color="auto"/>
            <w:bottom w:val="none" w:sz="0" w:space="0" w:color="auto"/>
            <w:right w:val="none" w:sz="0" w:space="0" w:color="auto"/>
          </w:divBdr>
        </w:div>
        <w:div w:id="1221673127">
          <w:marLeft w:val="0"/>
          <w:marRight w:val="0"/>
          <w:marTop w:val="0"/>
          <w:marBottom w:val="225"/>
          <w:divBdr>
            <w:top w:val="none" w:sz="0" w:space="0" w:color="auto"/>
            <w:left w:val="none" w:sz="0" w:space="0" w:color="auto"/>
            <w:bottom w:val="none" w:sz="0" w:space="0" w:color="auto"/>
            <w:right w:val="none" w:sz="0" w:space="0" w:color="auto"/>
          </w:divBdr>
        </w:div>
        <w:div w:id="1838693743">
          <w:marLeft w:val="0"/>
          <w:marRight w:val="0"/>
          <w:marTop w:val="0"/>
          <w:marBottom w:val="225"/>
          <w:divBdr>
            <w:top w:val="none" w:sz="0" w:space="0" w:color="auto"/>
            <w:left w:val="none" w:sz="0" w:space="0" w:color="auto"/>
            <w:bottom w:val="none" w:sz="0" w:space="0" w:color="auto"/>
            <w:right w:val="none" w:sz="0" w:space="0" w:color="auto"/>
          </w:divBdr>
        </w:div>
        <w:div w:id="1868980051">
          <w:marLeft w:val="0"/>
          <w:marRight w:val="0"/>
          <w:marTop w:val="0"/>
          <w:marBottom w:val="225"/>
          <w:divBdr>
            <w:top w:val="none" w:sz="0" w:space="0" w:color="auto"/>
            <w:left w:val="none" w:sz="0" w:space="0" w:color="auto"/>
            <w:bottom w:val="none" w:sz="0" w:space="0" w:color="auto"/>
            <w:right w:val="none" w:sz="0" w:space="0" w:color="auto"/>
          </w:divBdr>
        </w:div>
        <w:div w:id="240990493">
          <w:marLeft w:val="0"/>
          <w:marRight w:val="0"/>
          <w:marTop w:val="0"/>
          <w:marBottom w:val="225"/>
          <w:divBdr>
            <w:top w:val="none" w:sz="0" w:space="0" w:color="auto"/>
            <w:left w:val="none" w:sz="0" w:space="0" w:color="auto"/>
            <w:bottom w:val="none" w:sz="0" w:space="0" w:color="auto"/>
            <w:right w:val="none" w:sz="0" w:space="0" w:color="auto"/>
          </w:divBdr>
        </w:div>
        <w:div w:id="523131336">
          <w:marLeft w:val="0"/>
          <w:marRight w:val="0"/>
          <w:marTop w:val="0"/>
          <w:marBottom w:val="225"/>
          <w:divBdr>
            <w:top w:val="none" w:sz="0" w:space="0" w:color="auto"/>
            <w:left w:val="none" w:sz="0" w:space="0" w:color="auto"/>
            <w:bottom w:val="none" w:sz="0" w:space="0" w:color="auto"/>
            <w:right w:val="none" w:sz="0" w:space="0" w:color="auto"/>
          </w:divBdr>
        </w:div>
        <w:div w:id="2093776373">
          <w:marLeft w:val="0"/>
          <w:marRight w:val="0"/>
          <w:marTop w:val="0"/>
          <w:marBottom w:val="225"/>
          <w:divBdr>
            <w:top w:val="none" w:sz="0" w:space="0" w:color="auto"/>
            <w:left w:val="none" w:sz="0" w:space="0" w:color="auto"/>
            <w:bottom w:val="none" w:sz="0" w:space="0" w:color="auto"/>
            <w:right w:val="none" w:sz="0" w:space="0" w:color="auto"/>
          </w:divBdr>
        </w:div>
        <w:div w:id="1134715898">
          <w:marLeft w:val="0"/>
          <w:marRight w:val="0"/>
          <w:marTop w:val="0"/>
          <w:marBottom w:val="225"/>
          <w:divBdr>
            <w:top w:val="none" w:sz="0" w:space="0" w:color="auto"/>
            <w:left w:val="none" w:sz="0" w:space="0" w:color="auto"/>
            <w:bottom w:val="none" w:sz="0" w:space="0" w:color="auto"/>
            <w:right w:val="none" w:sz="0" w:space="0" w:color="auto"/>
          </w:divBdr>
        </w:div>
        <w:div w:id="399449448">
          <w:marLeft w:val="0"/>
          <w:marRight w:val="0"/>
          <w:marTop w:val="300"/>
          <w:marBottom w:val="180"/>
          <w:divBdr>
            <w:top w:val="none" w:sz="0" w:space="0" w:color="auto"/>
            <w:left w:val="none" w:sz="0" w:space="0" w:color="auto"/>
            <w:bottom w:val="none" w:sz="0" w:space="0" w:color="auto"/>
            <w:right w:val="none" w:sz="0" w:space="0" w:color="auto"/>
          </w:divBdr>
        </w:div>
        <w:div w:id="967049499">
          <w:marLeft w:val="0"/>
          <w:marRight w:val="0"/>
          <w:marTop w:val="0"/>
          <w:marBottom w:val="225"/>
          <w:divBdr>
            <w:top w:val="none" w:sz="0" w:space="0" w:color="auto"/>
            <w:left w:val="none" w:sz="0" w:space="0" w:color="auto"/>
            <w:bottom w:val="none" w:sz="0" w:space="0" w:color="auto"/>
            <w:right w:val="none" w:sz="0" w:space="0" w:color="auto"/>
          </w:divBdr>
        </w:div>
        <w:div w:id="2041934171">
          <w:marLeft w:val="0"/>
          <w:marRight w:val="0"/>
          <w:marTop w:val="0"/>
          <w:marBottom w:val="225"/>
          <w:divBdr>
            <w:top w:val="none" w:sz="0" w:space="0" w:color="auto"/>
            <w:left w:val="none" w:sz="0" w:space="0" w:color="auto"/>
            <w:bottom w:val="none" w:sz="0" w:space="0" w:color="auto"/>
            <w:right w:val="none" w:sz="0" w:space="0" w:color="auto"/>
          </w:divBdr>
        </w:div>
        <w:div w:id="1356927395">
          <w:marLeft w:val="0"/>
          <w:marRight w:val="0"/>
          <w:marTop w:val="0"/>
          <w:marBottom w:val="225"/>
          <w:divBdr>
            <w:top w:val="none" w:sz="0" w:space="0" w:color="auto"/>
            <w:left w:val="none" w:sz="0" w:space="0" w:color="auto"/>
            <w:bottom w:val="none" w:sz="0" w:space="0" w:color="auto"/>
            <w:right w:val="none" w:sz="0" w:space="0" w:color="auto"/>
          </w:divBdr>
        </w:div>
        <w:div w:id="385492842">
          <w:marLeft w:val="0"/>
          <w:marRight w:val="0"/>
          <w:marTop w:val="0"/>
          <w:marBottom w:val="225"/>
          <w:divBdr>
            <w:top w:val="none" w:sz="0" w:space="0" w:color="auto"/>
            <w:left w:val="none" w:sz="0" w:space="0" w:color="auto"/>
            <w:bottom w:val="none" w:sz="0" w:space="0" w:color="auto"/>
            <w:right w:val="none" w:sz="0" w:space="0" w:color="auto"/>
          </w:divBdr>
        </w:div>
        <w:div w:id="710232145">
          <w:marLeft w:val="0"/>
          <w:marRight w:val="0"/>
          <w:marTop w:val="0"/>
          <w:marBottom w:val="225"/>
          <w:divBdr>
            <w:top w:val="none" w:sz="0" w:space="0" w:color="auto"/>
            <w:left w:val="none" w:sz="0" w:space="0" w:color="auto"/>
            <w:bottom w:val="none" w:sz="0" w:space="0" w:color="auto"/>
            <w:right w:val="none" w:sz="0" w:space="0" w:color="auto"/>
          </w:divBdr>
        </w:div>
        <w:div w:id="1589919133">
          <w:marLeft w:val="0"/>
          <w:marRight w:val="0"/>
          <w:marTop w:val="0"/>
          <w:marBottom w:val="225"/>
          <w:divBdr>
            <w:top w:val="none" w:sz="0" w:space="0" w:color="auto"/>
            <w:left w:val="none" w:sz="0" w:space="0" w:color="auto"/>
            <w:bottom w:val="none" w:sz="0" w:space="0" w:color="auto"/>
            <w:right w:val="none" w:sz="0" w:space="0" w:color="auto"/>
          </w:divBdr>
        </w:div>
        <w:div w:id="1280138477">
          <w:marLeft w:val="0"/>
          <w:marRight w:val="0"/>
          <w:marTop w:val="0"/>
          <w:marBottom w:val="225"/>
          <w:divBdr>
            <w:top w:val="none" w:sz="0" w:space="0" w:color="auto"/>
            <w:left w:val="none" w:sz="0" w:space="0" w:color="auto"/>
            <w:bottom w:val="none" w:sz="0" w:space="0" w:color="auto"/>
            <w:right w:val="none" w:sz="0" w:space="0" w:color="auto"/>
          </w:divBdr>
        </w:div>
        <w:div w:id="153569346">
          <w:marLeft w:val="0"/>
          <w:marRight w:val="0"/>
          <w:marTop w:val="0"/>
          <w:marBottom w:val="225"/>
          <w:divBdr>
            <w:top w:val="none" w:sz="0" w:space="0" w:color="auto"/>
            <w:left w:val="none" w:sz="0" w:space="0" w:color="auto"/>
            <w:bottom w:val="none" w:sz="0" w:space="0" w:color="auto"/>
            <w:right w:val="none" w:sz="0" w:space="0" w:color="auto"/>
          </w:divBdr>
        </w:div>
        <w:div w:id="654649704">
          <w:marLeft w:val="0"/>
          <w:marRight w:val="0"/>
          <w:marTop w:val="0"/>
          <w:marBottom w:val="225"/>
          <w:divBdr>
            <w:top w:val="none" w:sz="0" w:space="0" w:color="auto"/>
            <w:left w:val="none" w:sz="0" w:space="0" w:color="auto"/>
            <w:bottom w:val="none" w:sz="0" w:space="0" w:color="auto"/>
            <w:right w:val="none" w:sz="0" w:space="0" w:color="auto"/>
          </w:divBdr>
        </w:div>
        <w:div w:id="2089574659">
          <w:marLeft w:val="0"/>
          <w:marRight w:val="0"/>
          <w:marTop w:val="0"/>
          <w:marBottom w:val="225"/>
          <w:divBdr>
            <w:top w:val="none" w:sz="0" w:space="0" w:color="auto"/>
            <w:left w:val="none" w:sz="0" w:space="0" w:color="auto"/>
            <w:bottom w:val="none" w:sz="0" w:space="0" w:color="auto"/>
            <w:right w:val="none" w:sz="0" w:space="0" w:color="auto"/>
          </w:divBdr>
        </w:div>
        <w:div w:id="1110394863">
          <w:marLeft w:val="0"/>
          <w:marRight w:val="0"/>
          <w:marTop w:val="0"/>
          <w:marBottom w:val="225"/>
          <w:divBdr>
            <w:top w:val="none" w:sz="0" w:space="0" w:color="auto"/>
            <w:left w:val="none" w:sz="0" w:space="0" w:color="auto"/>
            <w:bottom w:val="none" w:sz="0" w:space="0" w:color="auto"/>
            <w:right w:val="none" w:sz="0" w:space="0" w:color="auto"/>
          </w:divBdr>
        </w:div>
        <w:div w:id="778455575">
          <w:marLeft w:val="0"/>
          <w:marRight w:val="0"/>
          <w:marTop w:val="0"/>
          <w:marBottom w:val="225"/>
          <w:divBdr>
            <w:top w:val="none" w:sz="0" w:space="0" w:color="auto"/>
            <w:left w:val="none" w:sz="0" w:space="0" w:color="auto"/>
            <w:bottom w:val="none" w:sz="0" w:space="0" w:color="auto"/>
            <w:right w:val="none" w:sz="0" w:space="0" w:color="auto"/>
          </w:divBdr>
        </w:div>
        <w:div w:id="1781413226">
          <w:marLeft w:val="0"/>
          <w:marRight w:val="0"/>
          <w:marTop w:val="0"/>
          <w:marBottom w:val="225"/>
          <w:divBdr>
            <w:top w:val="none" w:sz="0" w:space="0" w:color="auto"/>
            <w:left w:val="none" w:sz="0" w:space="0" w:color="auto"/>
            <w:bottom w:val="none" w:sz="0" w:space="0" w:color="auto"/>
            <w:right w:val="none" w:sz="0" w:space="0" w:color="auto"/>
          </w:divBdr>
        </w:div>
        <w:div w:id="676737655">
          <w:marLeft w:val="0"/>
          <w:marRight w:val="0"/>
          <w:marTop w:val="0"/>
          <w:marBottom w:val="225"/>
          <w:divBdr>
            <w:top w:val="none" w:sz="0" w:space="0" w:color="auto"/>
            <w:left w:val="none" w:sz="0" w:space="0" w:color="auto"/>
            <w:bottom w:val="none" w:sz="0" w:space="0" w:color="auto"/>
            <w:right w:val="none" w:sz="0" w:space="0" w:color="auto"/>
          </w:divBdr>
        </w:div>
        <w:div w:id="642272222">
          <w:marLeft w:val="0"/>
          <w:marRight w:val="0"/>
          <w:marTop w:val="0"/>
          <w:marBottom w:val="225"/>
          <w:divBdr>
            <w:top w:val="none" w:sz="0" w:space="0" w:color="auto"/>
            <w:left w:val="none" w:sz="0" w:space="0" w:color="auto"/>
            <w:bottom w:val="none" w:sz="0" w:space="0" w:color="auto"/>
            <w:right w:val="none" w:sz="0" w:space="0" w:color="auto"/>
          </w:divBdr>
        </w:div>
        <w:div w:id="834102474">
          <w:marLeft w:val="0"/>
          <w:marRight w:val="0"/>
          <w:marTop w:val="0"/>
          <w:marBottom w:val="225"/>
          <w:divBdr>
            <w:top w:val="none" w:sz="0" w:space="0" w:color="auto"/>
            <w:left w:val="none" w:sz="0" w:space="0" w:color="auto"/>
            <w:bottom w:val="none" w:sz="0" w:space="0" w:color="auto"/>
            <w:right w:val="none" w:sz="0" w:space="0" w:color="auto"/>
          </w:divBdr>
        </w:div>
        <w:div w:id="1353416682">
          <w:marLeft w:val="0"/>
          <w:marRight w:val="0"/>
          <w:marTop w:val="0"/>
          <w:marBottom w:val="225"/>
          <w:divBdr>
            <w:top w:val="none" w:sz="0" w:space="0" w:color="auto"/>
            <w:left w:val="none" w:sz="0" w:space="0" w:color="auto"/>
            <w:bottom w:val="none" w:sz="0" w:space="0" w:color="auto"/>
            <w:right w:val="none" w:sz="0" w:space="0" w:color="auto"/>
          </w:divBdr>
        </w:div>
        <w:div w:id="1645357690">
          <w:marLeft w:val="0"/>
          <w:marRight w:val="0"/>
          <w:marTop w:val="0"/>
          <w:marBottom w:val="225"/>
          <w:divBdr>
            <w:top w:val="none" w:sz="0" w:space="0" w:color="auto"/>
            <w:left w:val="none" w:sz="0" w:space="0" w:color="auto"/>
            <w:bottom w:val="none" w:sz="0" w:space="0" w:color="auto"/>
            <w:right w:val="none" w:sz="0" w:space="0" w:color="auto"/>
          </w:divBdr>
        </w:div>
        <w:div w:id="424038787">
          <w:marLeft w:val="0"/>
          <w:marRight w:val="0"/>
          <w:marTop w:val="0"/>
          <w:marBottom w:val="225"/>
          <w:divBdr>
            <w:top w:val="none" w:sz="0" w:space="0" w:color="auto"/>
            <w:left w:val="none" w:sz="0" w:space="0" w:color="auto"/>
            <w:bottom w:val="none" w:sz="0" w:space="0" w:color="auto"/>
            <w:right w:val="none" w:sz="0" w:space="0" w:color="auto"/>
          </w:divBdr>
        </w:div>
        <w:div w:id="714234492">
          <w:marLeft w:val="0"/>
          <w:marRight w:val="0"/>
          <w:marTop w:val="0"/>
          <w:marBottom w:val="225"/>
          <w:divBdr>
            <w:top w:val="none" w:sz="0" w:space="0" w:color="auto"/>
            <w:left w:val="none" w:sz="0" w:space="0" w:color="auto"/>
            <w:bottom w:val="none" w:sz="0" w:space="0" w:color="auto"/>
            <w:right w:val="none" w:sz="0" w:space="0" w:color="auto"/>
          </w:divBdr>
        </w:div>
        <w:div w:id="1596549307">
          <w:marLeft w:val="0"/>
          <w:marRight w:val="0"/>
          <w:marTop w:val="0"/>
          <w:marBottom w:val="225"/>
          <w:divBdr>
            <w:top w:val="none" w:sz="0" w:space="0" w:color="auto"/>
            <w:left w:val="none" w:sz="0" w:space="0" w:color="auto"/>
            <w:bottom w:val="none" w:sz="0" w:space="0" w:color="auto"/>
            <w:right w:val="none" w:sz="0" w:space="0" w:color="auto"/>
          </w:divBdr>
        </w:div>
        <w:div w:id="1752506040">
          <w:marLeft w:val="0"/>
          <w:marRight w:val="0"/>
          <w:marTop w:val="0"/>
          <w:marBottom w:val="225"/>
          <w:divBdr>
            <w:top w:val="none" w:sz="0" w:space="0" w:color="auto"/>
            <w:left w:val="none" w:sz="0" w:space="0" w:color="auto"/>
            <w:bottom w:val="none" w:sz="0" w:space="0" w:color="auto"/>
            <w:right w:val="none" w:sz="0" w:space="0" w:color="auto"/>
          </w:divBdr>
        </w:div>
        <w:div w:id="459425605">
          <w:marLeft w:val="0"/>
          <w:marRight w:val="0"/>
          <w:marTop w:val="300"/>
          <w:marBottom w:val="180"/>
          <w:divBdr>
            <w:top w:val="none" w:sz="0" w:space="0" w:color="auto"/>
            <w:left w:val="none" w:sz="0" w:space="0" w:color="auto"/>
            <w:bottom w:val="none" w:sz="0" w:space="0" w:color="auto"/>
            <w:right w:val="none" w:sz="0" w:space="0" w:color="auto"/>
          </w:divBdr>
        </w:div>
        <w:div w:id="1316496048">
          <w:marLeft w:val="0"/>
          <w:marRight w:val="0"/>
          <w:marTop w:val="0"/>
          <w:marBottom w:val="225"/>
          <w:divBdr>
            <w:top w:val="none" w:sz="0" w:space="0" w:color="auto"/>
            <w:left w:val="none" w:sz="0" w:space="0" w:color="auto"/>
            <w:bottom w:val="none" w:sz="0" w:space="0" w:color="auto"/>
            <w:right w:val="none" w:sz="0" w:space="0" w:color="auto"/>
          </w:divBdr>
        </w:div>
        <w:div w:id="1223255976">
          <w:marLeft w:val="0"/>
          <w:marRight w:val="0"/>
          <w:marTop w:val="0"/>
          <w:marBottom w:val="225"/>
          <w:divBdr>
            <w:top w:val="none" w:sz="0" w:space="0" w:color="auto"/>
            <w:left w:val="none" w:sz="0" w:space="0" w:color="auto"/>
            <w:bottom w:val="none" w:sz="0" w:space="0" w:color="auto"/>
            <w:right w:val="none" w:sz="0" w:space="0" w:color="auto"/>
          </w:divBdr>
        </w:div>
        <w:div w:id="797603629">
          <w:marLeft w:val="0"/>
          <w:marRight w:val="0"/>
          <w:marTop w:val="0"/>
          <w:marBottom w:val="225"/>
          <w:divBdr>
            <w:top w:val="none" w:sz="0" w:space="0" w:color="auto"/>
            <w:left w:val="none" w:sz="0" w:space="0" w:color="auto"/>
            <w:bottom w:val="none" w:sz="0" w:space="0" w:color="auto"/>
            <w:right w:val="none" w:sz="0" w:space="0" w:color="auto"/>
          </w:divBdr>
        </w:div>
        <w:div w:id="825629208">
          <w:marLeft w:val="0"/>
          <w:marRight w:val="0"/>
          <w:marTop w:val="0"/>
          <w:marBottom w:val="225"/>
          <w:divBdr>
            <w:top w:val="none" w:sz="0" w:space="0" w:color="auto"/>
            <w:left w:val="none" w:sz="0" w:space="0" w:color="auto"/>
            <w:bottom w:val="none" w:sz="0" w:space="0" w:color="auto"/>
            <w:right w:val="none" w:sz="0" w:space="0" w:color="auto"/>
          </w:divBdr>
        </w:div>
        <w:div w:id="703211226">
          <w:marLeft w:val="0"/>
          <w:marRight w:val="0"/>
          <w:marTop w:val="0"/>
          <w:marBottom w:val="225"/>
          <w:divBdr>
            <w:top w:val="none" w:sz="0" w:space="0" w:color="auto"/>
            <w:left w:val="none" w:sz="0" w:space="0" w:color="auto"/>
            <w:bottom w:val="none" w:sz="0" w:space="0" w:color="auto"/>
            <w:right w:val="none" w:sz="0" w:space="0" w:color="auto"/>
          </w:divBdr>
        </w:div>
        <w:div w:id="2707654">
          <w:marLeft w:val="0"/>
          <w:marRight w:val="0"/>
          <w:marTop w:val="0"/>
          <w:marBottom w:val="225"/>
          <w:divBdr>
            <w:top w:val="none" w:sz="0" w:space="0" w:color="auto"/>
            <w:left w:val="none" w:sz="0" w:space="0" w:color="auto"/>
            <w:bottom w:val="none" w:sz="0" w:space="0" w:color="auto"/>
            <w:right w:val="none" w:sz="0" w:space="0" w:color="auto"/>
          </w:divBdr>
        </w:div>
        <w:div w:id="1329676369">
          <w:marLeft w:val="0"/>
          <w:marRight w:val="0"/>
          <w:marTop w:val="0"/>
          <w:marBottom w:val="225"/>
          <w:divBdr>
            <w:top w:val="none" w:sz="0" w:space="0" w:color="auto"/>
            <w:left w:val="none" w:sz="0" w:space="0" w:color="auto"/>
            <w:bottom w:val="none" w:sz="0" w:space="0" w:color="auto"/>
            <w:right w:val="none" w:sz="0" w:space="0" w:color="auto"/>
          </w:divBdr>
        </w:div>
        <w:div w:id="2085762226">
          <w:marLeft w:val="0"/>
          <w:marRight w:val="0"/>
          <w:marTop w:val="0"/>
          <w:marBottom w:val="225"/>
          <w:divBdr>
            <w:top w:val="none" w:sz="0" w:space="0" w:color="auto"/>
            <w:left w:val="none" w:sz="0" w:space="0" w:color="auto"/>
            <w:bottom w:val="none" w:sz="0" w:space="0" w:color="auto"/>
            <w:right w:val="none" w:sz="0" w:space="0" w:color="auto"/>
          </w:divBdr>
        </w:div>
        <w:div w:id="530337230">
          <w:marLeft w:val="0"/>
          <w:marRight w:val="0"/>
          <w:marTop w:val="0"/>
          <w:marBottom w:val="225"/>
          <w:divBdr>
            <w:top w:val="none" w:sz="0" w:space="0" w:color="auto"/>
            <w:left w:val="none" w:sz="0" w:space="0" w:color="auto"/>
            <w:bottom w:val="none" w:sz="0" w:space="0" w:color="auto"/>
            <w:right w:val="none" w:sz="0" w:space="0" w:color="auto"/>
          </w:divBdr>
        </w:div>
        <w:div w:id="1794713611">
          <w:marLeft w:val="0"/>
          <w:marRight w:val="0"/>
          <w:marTop w:val="0"/>
          <w:marBottom w:val="225"/>
          <w:divBdr>
            <w:top w:val="none" w:sz="0" w:space="0" w:color="auto"/>
            <w:left w:val="none" w:sz="0" w:space="0" w:color="auto"/>
            <w:bottom w:val="none" w:sz="0" w:space="0" w:color="auto"/>
            <w:right w:val="none" w:sz="0" w:space="0" w:color="auto"/>
          </w:divBdr>
        </w:div>
        <w:div w:id="965426511">
          <w:marLeft w:val="0"/>
          <w:marRight w:val="0"/>
          <w:marTop w:val="0"/>
          <w:marBottom w:val="225"/>
          <w:divBdr>
            <w:top w:val="none" w:sz="0" w:space="0" w:color="auto"/>
            <w:left w:val="none" w:sz="0" w:space="0" w:color="auto"/>
            <w:bottom w:val="none" w:sz="0" w:space="0" w:color="auto"/>
            <w:right w:val="none" w:sz="0" w:space="0" w:color="auto"/>
          </w:divBdr>
        </w:div>
        <w:div w:id="753937991">
          <w:marLeft w:val="0"/>
          <w:marRight w:val="0"/>
          <w:marTop w:val="0"/>
          <w:marBottom w:val="225"/>
          <w:divBdr>
            <w:top w:val="none" w:sz="0" w:space="0" w:color="auto"/>
            <w:left w:val="none" w:sz="0" w:space="0" w:color="auto"/>
            <w:bottom w:val="none" w:sz="0" w:space="0" w:color="auto"/>
            <w:right w:val="none" w:sz="0" w:space="0" w:color="auto"/>
          </w:divBdr>
        </w:div>
        <w:div w:id="2080711265">
          <w:marLeft w:val="0"/>
          <w:marRight w:val="0"/>
          <w:marTop w:val="0"/>
          <w:marBottom w:val="225"/>
          <w:divBdr>
            <w:top w:val="none" w:sz="0" w:space="0" w:color="auto"/>
            <w:left w:val="none" w:sz="0" w:space="0" w:color="auto"/>
            <w:bottom w:val="none" w:sz="0" w:space="0" w:color="auto"/>
            <w:right w:val="none" w:sz="0" w:space="0" w:color="auto"/>
          </w:divBdr>
        </w:div>
        <w:div w:id="1656715380">
          <w:marLeft w:val="0"/>
          <w:marRight w:val="0"/>
          <w:marTop w:val="0"/>
          <w:marBottom w:val="225"/>
          <w:divBdr>
            <w:top w:val="none" w:sz="0" w:space="0" w:color="auto"/>
            <w:left w:val="none" w:sz="0" w:space="0" w:color="auto"/>
            <w:bottom w:val="none" w:sz="0" w:space="0" w:color="auto"/>
            <w:right w:val="none" w:sz="0" w:space="0" w:color="auto"/>
          </w:divBdr>
        </w:div>
        <w:div w:id="667908653">
          <w:marLeft w:val="0"/>
          <w:marRight w:val="0"/>
          <w:marTop w:val="0"/>
          <w:marBottom w:val="225"/>
          <w:divBdr>
            <w:top w:val="none" w:sz="0" w:space="0" w:color="auto"/>
            <w:left w:val="none" w:sz="0" w:space="0" w:color="auto"/>
            <w:bottom w:val="none" w:sz="0" w:space="0" w:color="auto"/>
            <w:right w:val="none" w:sz="0" w:space="0" w:color="auto"/>
          </w:divBdr>
        </w:div>
        <w:div w:id="1151674731">
          <w:marLeft w:val="0"/>
          <w:marRight w:val="0"/>
          <w:marTop w:val="0"/>
          <w:marBottom w:val="225"/>
          <w:divBdr>
            <w:top w:val="none" w:sz="0" w:space="0" w:color="auto"/>
            <w:left w:val="none" w:sz="0" w:space="0" w:color="auto"/>
            <w:bottom w:val="none" w:sz="0" w:space="0" w:color="auto"/>
            <w:right w:val="none" w:sz="0" w:space="0" w:color="auto"/>
          </w:divBdr>
        </w:div>
        <w:div w:id="1924683318">
          <w:marLeft w:val="0"/>
          <w:marRight w:val="0"/>
          <w:marTop w:val="300"/>
          <w:marBottom w:val="180"/>
          <w:divBdr>
            <w:top w:val="none" w:sz="0" w:space="0" w:color="auto"/>
            <w:left w:val="none" w:sz="0" w:space="0" w:color="auto"/>
            <w:bottom w:val="none" w:sz="0" w:space="0" w:color="auto"/>
            <w:right w:val="none" w:sz="0" w:space="0" w:color="auto"/>
          </w:divBdr>
        </w:div>
        <w:div w:id="59133657">
          <w:marLeft w:val="0"/>
          <w:marRight w:val="0"/>
          <w:marTop w:val="0"/>
          <w:marBottom w:val="225"/>
          <w:divBdr>
            <w:top w:val="none" w:sz="0" w:space="0" w:color="auto"/>
            <w:left w:val="none" w:sz="0" w:space="0" w:color="auto"/>
            <w:bottom w:val="none" w:sz="0" w:space="0" w:color="auto"/>
            <w:right w:val="none" w:sz="0" w:space="0" w:color="auto"/>
          </w:divBdr>
        </w:div>
        <w:div w:id="1732071849">
          <w:marLeft w:val="0"/>
          <w:marRight w:val="0"/>
          <w:marTop w:val="0"/>
          <w:marBottom w:val="225"/>
          <w:divBdr>
            <w:top w:val="none" w:sz="0" w:space="0" w:color="auto"/>
            <w:left w:val="none" w:sz="0" w:space="0" w:color="auto"/>
            <w:bottom w:val="none" w:sz="0" w:space="0" w:color="auto"/>
            <w:right w:val="none" w:sz="0" w:space="0" w:color="auto"/>
          </w:divBdr>
        </w:div>
        <w:div w:id="1594967790">
          <w:marLeft w:val="0"/>
          <w:marRight w:val="0"/>
          <w:marTop w:val="0"/>
          <w:marBottom w:val="225"/>
          <w:divBdr>
            <w:top w:val="none" w:sz="0" w:space="0" w:color="auto"/>
            <w:left w:val="none" w:sz="0" w:space="0" w:color="auto"/>
            <w:bottom w:val="none" w:sz="0" w:space="0" w:color="auto"/>
            <w:right w:val="none" w:sz="0" w:space="0" w:color="auto"/>
          </w:divBdr>
        </w:div>
        <w:div w:id="589968563">
          <w:marLeft w:val="0"/>
          <w:marRight w:val="0"/>
          <w:marTop w:val="0"/>
          <w:marBottom w:val="225"/>
          <w:divBdr>
            <w:top w:val="none" w:sz="0" w:space="0" w:color="auto"/>
            <w:left w:val="none" w:sz="0" w:space="0" w:color="auto"/>
            <w:bottom w:val="none" w:sz="0" w:space="0" w:color="auto"/>
            <w:right w:val="none" w:sz="0" w:space="0" w:color="auto"/>
          </w:divBdr>
        </w:div>
        <w:div w:id="1281034623">
          <w:marLeft w:val="0"/>
          <w:marRight w:val="0"/>
          <w:marTop w:val="0"/>
          <w:marBottom w:val="225"/>
          <w:divBdr>
            <w:top w:val="none" w:sz="0" w:space="0" w:color="auto"/>
            <w:left w:val="none" w:sz="0" w:space="0" w:color="auto"/>
            <w:bottom w:val="none" w:sz="0" w:space="0" w:color="auto"/>
            <w:right w:val="none" w:sz="0" w:space="0" w:color="auto"/>
          </w:divBdr>
        </w:div>
        <w:div w:id="1628273432">
          <w:marLeft w:val="0"/>
          <w:marRight w:val="0"/>
          <w:marTop w:val="0"/>
          <w:marBottom w:val="225"/>
          <w:divBdr>
            <w:top w:val="none" w:sz="0" w:space="0" w:color="auto"/>
            <w:left w:val="none" w:sz="0" w:space="0" w:color="auto"/>
            <w:bottom w:val="none" w:sz="0" w:space="0" w:color="auto"/>
            <w:right w:val="none" w:sz="0" w:space="0" w:color="auto"/>
          </w:divBdr>
        </w:div>
        <w:div w:id="1870875932">
          <w:marLeft w:val="0"/>
          <w:marRight w:val="0"/>
          <w:marTop w:val="0"/>
          <w:marBottom w:val="225"/>
          <w:divBdr>
            <w:top w:val="none" w:sz="0" w:space="0" w:color="auto"/>
            <w:left w:val="none" w:sz="0" w:space="0" w:color="auto"/>
            <w:bottom w:val="none" w:sz="0" w:space="0" w:color="auto"/>
            <w:right w:val="none" w:sz="0" w:space="0" w:color="auto"/>
          </w:divBdr>
        </w:div>
        <w:div w:id="1114328759">
          <w:marLeft w:val="0"/>
          <w:marRight w:val="0"/>
          <w:marTop w:val="0"/>
          <w:marBottom w:val="225"/>
          <w:divBdr>
            <w:top w:val="none" w:sz="0" w:space="0" w:color="auto"/>
            <w:left w:val="none" w:sz="0" w:space="0" w:color="auto"/>
            <w:bottom w:val="none" w:sz="0" w:space="0" w:color="auto"/>
            <w:right w:val="none" w:sz="0" w:space="0" w:color="auto"/>
          </w:divBdr>
        </w:div>
        <w:div w:id="1432124675">
          <w:marLeft w:val="0"/>
          <w:marRight w:val="0"/>
          <w:marTop w:val="0"/>
          <w:marBottom w:val="225"/>
          <w:divBdr>
            <w:top w:val="none" w:sz="0" w:space="0" w:color="auto"/>
            <w:left w:val="none" w:sz="0" w:space="0" w:color="auto"/>
            <w:bottom w:val="none" w:sz="0" w:space="0" w:color="auto"/>
            <w:right w:val="none" w:sz="0" w:space="0" w:color="auto"/>
          </w:divBdr>
        </w:div>
        <w:div w:id="428159271">
          <w:marLeft w:val="0"/>
          <w:marRight w:val="0"/>
          <w:marTop w:val="0"/>
          <w:marBottom w:val="225"/>
          <w:divBdr>
            <w:top w:val="none" w:sz="0" w:space="0" w:color="auto"/>
            <w:left w:val="none" w:sz="0" w:space="0" w:color="auto"/>
            <w:bottom w:val="none" w:sz="0" w:space="0" w:color="auto"/>
            <w:right w:val="none" w:sz="0" w:space="0" w:color="auto"/>
          </w:divBdr>
        </w:div>
        <w:div w:id="1098722503">
          <w:marLeft w:val="0"/>
          <w:marRight w:val="0"/>
          <w:marTop w:val="0"/>
          <w:marBottom w:val="225"/>
          <w:divBdr>
            <w:top w:val="none" w:sz="0" w:space="0" w:color="auto"/>
            <w:left w:val="none" w:sz="0" w:space="0" w:color="auto"/>
            <w:bottom w:val="none" w:sz="0" w:space="0" w:color="auto"/>
            <w:right w:val="none" w:sz="0" w:space="0" w:color="auto"/>
          </w:divBdr>
        </w:div>
        <w:div w:id="1742019994">
          <w:marLeft w:val="0"/>
          <w:marRight w:val="0"/>
          <w:marTop w:val="0"/>
          <w:marBottom w:val="225"/>
          <w:divBdr>
            <w:top w:val="none" w:sz="0" w:space="0" w:color="auto"/>
            <w:left w:val="none" w:sz="0" w:space="0" w:color="auto"/>
            <w:bottom w:val="none" w:sz="0" w:space="0" w:color="auto"/>
            <w:right w:val="none" w:sz="0" w:space="0" w:color="auto"/>
          </w:divBdr>
        </w:div>
        <w:div w:id="1075014491">
          <w:marLeft w:val="0"/>
          <w:marRight w:val="0"/>
          <w:marTop w:val="300"/>
          <w:marBottom w:val="180"/>
          <w:divBdr>
            <w:top w:val="none" w:sz="0" w:space="0" w:color="auto"/>
            <w:left w:val="none" w:sz="0" w:space="0" w:color="auto"/>
            <w:bottom w:val="none" w:sz="0" w:space="0" w:color="auto"/>
            <w:right w:val="none" w:sz="0" w:space="0" w:color="auto"/>
          </w:divBdr>
        </w:div>
        <w:div w:id="576481304">
          <w:marLeft w:val="0"/>
          <w:marRight w:val="0"/>
          <w:marTop w:val="0"/>
          <w:marBottom w:val="225"/>
          <w:divBdr>
            <w:top w:val="none" w:sz="0" w:space="0" w:color="auto"/>
            <w:left w:val="none" w:sz="0" w:space="0" w:color="auto"/>
            <w:bottom w:val="none" w:sz="0" w:space="0" w:color="auto"/>
            <w:right w:val="none" w:sz="0" w:space="0" w:color="auto"/>
          </w:divBdr>
        </w:div>
        <w:div w:id="11499416">
          <w:marLeft w:val="0"/>
          <w:marRight w:val="0"/>
          <w:marTop w:val="0"/>
          <w:marBottom w:val="225"/>
          <w:divBdr>
            <w:top w:val="none" w:sz="0" w:space="0" w:color="auto"/>
            <w:left w:val="none" w:sz="0" w:space="0" w:color="auto"/>
            <w:bottom w:val="none" w:sz="0" w:space="0" w:color="auto"/>
            <w:right w:val="none" w:sz="0" w:space="0" w:color="auto"/>
          </w:divBdr>
        </w:div>
        <w:div w:id="724331033">
          <w:marLeft w:val="0"/>
          <w:marRight w:val="0"/>
          <w:marTop w:val="0"/>
          <w:marBottom w:val="225"/>
          <w:divBdr>
            <w:top w:val="none" w:sz="0" w:space="0" w:color="auto"/>
            <w:left w:val="none" w:sz="0" w:space="0" w:color="auto"/>
            <w:bottom w:val="none" w:sz="0" w:space="0" w:color="auto"/>
            <w:right w:val="none" w:sz="0" w:space="0" w:color="auto"/>
          </w:divBdr>
        </w:div>
        <w:div w:id="1631283484">
          <w:marLeft w:val="0"/>
          <w:marRight w:val="0"/>
          <w:marTop w:val="0"/>
          <w:marBottom w:val="225"/>
          <w:divBdr>
            <w:top w:val="none" w:sz="0" w:space="0" w:color="auto"/>
            <w:left w:val="none" w:sz="0" w:space="0" w:color="auto"/>
            <w:bottom w:val="none" w:sz="0" w:space="0" w:color="auto"/>
            <w:right w:val="none" w:sz="0" w:space="0" w:color="auto"/>
          </w:divBdr>
        </w:div>
        <w:div w:id="72170543">
          <w:marLeft w:val="0"/>
          <w:marRight w:val="0"/>
          <w:marTop w:val="0"/>
          <w:marBottom w:val="225"/>
          <w:divBdr>
            <w:top w:val="none" w:sz="0" w:space="0" w:color="auto"/>
            <w:left w:val="none" w:sz="0" w:space="0" w:color="auto"/>
            <w:bottom w:val="none" w:sz="0" w:space="0" w:color="auto"/>
            <w:right w:val="none" w:sz="0" w:space="0" w:color="auto"/>
          </w:divBdr>
        </w:div>
        <w:div w:id="1753578493">
          <w:marLeft w:val="0"/>
          <w:marRight w:val="0"/>
          <w:marTop w:val="0"/>
          <w:marBottom w:val="225"/>
          <w:divBdr>
            <w:top w:val="none" w:sz="0" w:space="0" w:color="auto"/>
            <w:left w:val="none" w:sz="0" w:space="0" w:color="auto"/>
            <w:bottom w:val="none" w:sz="0" w:space="0" w:color="auto"/>
            <w:right w:val="none" w:sz="0" w:space="0" w:color="auto"/>
          </w:divBdr>
        </w:div>
        <w:div w:id="1060134992">
          <w:marLeft w:val="0"/>
          <w:marRight w:val="0"/>
          <w:marTop w:val="0"/>
          <w:marBottom w:val="225"/>
          <w:divBdr>
            <w:top w:val="none" w:sz="0" w:space="0" w:color="auto"/>
            <w:left w:val="none" w:sz="0" w:space="0" w:color="auto"/>
            <w:bottom w:val="none" w:sz="0" w:space="0" w:color="auto"/>
            <w:right w:val="none" w:sz="0" w:space="0" w:color="auto"/>
          </w:divBdr>
        </w:div>
        <w:div w:id="2035227210">
          <w:marLeft w:val="0"/>
          <w:marRight w:val="0"/>
          <w:marTop w:val="0"/>
          <w:marBottom w:val="225"/>
          <w:divBdr>
            <w:top w:val="none" w:sz="0" w:space="0" w:color="auto"/>
            <w:left w:val="none" w:sz="0" w:space="0" w:color="auto"/>
            <w:bottom w:val="none" w:sz="0" w:space="0" w:color="auto"/>
            <w:right w:val="none" w:sz="0" w:space="0" w:color="auto"/>
          </w:divBdr>
        </w:div>
        <w:div w:id="451291772">
          <w:marLeft w:val="0"/>
          <w:marRight w:val="0"/>
          <w:marTop w:val="0"/>
          <w:marBottom w:val="225"/>
          <w:divBdr>
            <w:top w:val="none" w:sz="0" w:space="0" w:color="auto"/>
            <w:left w:val="none" w:sz="0" w:space="0" w:color="auto"/>
            <w:bottom w:val="none" w:sz="0" w:space="0" w:color="auto"/>
            <w:right w:val="none" w:sz="0" w:space="0" w:color="auto"/>
          </w:divBdr>
        </w:div>
        <w:div w:id="1518932248">
          <w:marLeft w:val="0"/>
          <w:marRight w:val="0"/>
          <w:marTop w:val="0"/>
          <w:marBottom w:val="225"/>
          <w:divBdr>
            <w:top w:val="none" w:sz="0" w:space="0" w:color="auto"/>
            <w:left w:val="none" w:sz="0" w:space="0" w:color="auto"/>
            <w:bottom w:val="none" w:sz="0" w:space="0" w:color="auto"/>
            <w:right w:val="none" w:sz="0" w:space="0" w:color="auto"/>
          </w:divBdr>
        </w:div>
        <w:div w:id="1690982616">
          <w:marLeft w:val="0"/>
          <w:marRight w:val="0"/>
          <w:marTop w:val="0"/>
          <w:marBottom w:val="225"/>
          <w:divBdr>
            <w:top w:val="none" w:sz="0" w:space="0" w:color="auto"/>
            <w:left w:val="none" w:sz="0" w:space="0" w:color="auto"/>
            <w:bottom w:val="none" w:sz="0" w:space="0" w:color="auto"/>
            <w:right w:val="none" w:sz="0" w:space="0" w:color="auto"/>
          </w:divBdr>
        </w:div>
        <w:div w:id="191772021">
          <w:marLeft w:val="0"/>
          <w:marRight w:val="0"/>
          <w:marTop w:val="0"/>
          <w:marBottom w:val="225"/>
          <w:divBdr>
            <w:top w:val="none" w:sz="0" w:space="0" w:color="auto"/>
            <w:left w:val="none" w:sz="0" w:space="0" w:color="auto"/>
            <w:bottom w:val="none" w:sz="0" w:space="0" w:color="auto"/>
            <w:right w:val="none" w:sz="0" w:space="0" w:color="auto"/>
          </w:divBdr>
        </w:div>
        <w:div w:id="1797137977">
          <w:marLeft w:val="0"/>
          <w:marRight w:val="0"/>
          <w:marTop w:val="0"/>
          <w:marBottom w:val="225"/>
          <w:divBdr>
            <w:top w:val="none" w:sz="0" w:space="0" w:color="auto"/>
            <w:left w:val="none" w:sz="0" w:space="0" w:color="auto"/>
            <w:bottom w:val="none" w:sz="0" w:space="0" w:color="auto"/>
            <w:right w:val="none" w:sz="0" w:space="0" w:color="auto"/>
          </w:divBdr>
        </w:div>
        <w:div w:id="2041012483">
          <w:marLeft w:val="0"/>
          <w:marRight w:val="0"/>
          <w:marTop w:val="300"/>
          <w:marBottom w:val="180"/>
          <w:divBdr>
            <w:top w:val="none" w:sz="0" w:space="0" w:color="auto"/>
            <w:left w:val="none" w:sz="0" w:space="0" w:color="auto"/>
            <w:bottom w:val="none" w:sz="0" w:space="0" w:color="auto"/>
            <w:right w:val="none" w:sz="0" w:space="0" w:color="auto"/>
          </w:divBdr>
        </w:div>
        <w:div w:id="1739013298">
          <w:marLeft w:val="0"/>
          <w:marRight w:val="0"/>
          <w:marTop w:val="0"/>
          <w:marBottom w:val="225"/>
          <w:divBdr>
            <w:top w:val="none" w:sz="0" w:space="0" w:color="auto"/>
            <w:left w:val="none" w:sz="0" w:space="0" w:color="auto"/>
            <w:bottom w:val="none" w:sz="0" w:space="0" w:color="auto"/>
            <w:right w:val="none" w:sz="0" w:space="0" w:color="auto"/>
          </w:divBdr>
        </w:div>
        <w:div w:id="275790804">
          <w:marLeft w:val="0"/>
          <w:marRight w:val="0"/>
          <w:marTop w:val="0"/>
          <w:marBottom w:val="225"/>
          <w:divBdr>
            <w:top w:val="none" w:sz="0" w:space="0" w:color="auto"/>
            <w:left w:val="none" w:sz="0" w:space="0" w:color="auto"/>
            <w:bottom w:val="none" w:sz="0" w:space="0" w:color="auto"/>
            <w:right w:val="none" w:sz="0" w:space="0" w:color="auto"/>
          </w:divBdr>
        </w:div>
        <w:div w:id="1074888513">
          <w:marLeft w:val="0"/>
          <w:marRight w:val="0"/>
          <w:marTop w:val="0"/>
          <w:marBottom w:val="225"/>
          <w:divBdr>
            <w:top w:val="none" w:sz="0" w:space="0" w:color="auto"/>
            <w:left w:val="none" w:sz="0" w:space="0" w:color="auto"/>
            <w:bottom w:val="none" w:sz="0" w:space="0" w:color="auto"/>
            <w:right w:val="none" w:sz="0" w:space="0" w:color="auto"/>
          </w:divBdr>
        </w:div>
        <w:div w:id="154928477">
          <w:marLeft w:val="0"/>
          <w:marRight w:val="0"/>
          <w:marTop w:val="0"/>
          <w:marBottom w:val="225"/>
          <w:divBdr>
            <w:top w:val="none" w:sz="0" w:space="0" w:color="auto"/>
            <w:left w:val="none" w:sz="0" w:space="0" w:color="auto"/>
            <w:bottom w:val="none" w:sz="0" w:space="0" w:color="auto"/>
            <w:right w:val="none" w:sz="0" w:space="0" w:color="auto"/>
          </w:divBdr>
        </w:div>
        <w:div w:id="1204555524">
          <w:marLeft w:val="0"/>
          <w:marRight w:val="0"/>
          <w:marTop w:val="0"/>
          <w:marBottom w:val="225"/>
          <w:divBdr>
            <w:top w:val="none" w:sz="0" w:space="0" w:color="auto"/>
            <w:left w:val="none" w:sz="0" w:space="0" w:color="auto"/>
            <w:bottom w:val="none" w:sz="0" w:space="0" w:color="auto"/>
            <w:right w:val="none" w:sz="0" w:space="0" w:color="auto"/>
          </w:divBdr>
        </w:div>
        <w:div w:id="544029721">
          <w:marLeft w:val="0"/>
          <w:marRight w:val="0"/>
          <w:marTop w:val="0"/>
          <w:marBottom w:val="225"/>
          <w:divBdr>
            <w:top w:val="none" w:sz="0" w:space="0" w:color="auto"/>
            <w:left w:val="none" w:sz="0" w:space="0" w:color="auto"/>
            <w:bottom w:val="none" w:sz="0" w:space="0" w:color="auto"/>
            <w:right w:val="none" w:sz="0" w:space="0" w:color="auto"/>
          </w:divBdr>
        </w:div>
        <w:div w:id="502430356">
          <w:marLeft w:val="0"/>
          <w:marRight w:val="0"/>
          <w:marTop w:val="0"/>
          <w:marBottom w:val="225"/>
          <w:divBdr>
            <w:top w:val="none" w:sz="0" w:space="0" w:color="auto"/>
            <w:left w:val="none" w:sz="0" w:space="0" w:color="auto"/>
            <w:bottom w:val="none" w:sz="0" w:space="0" w:color="auto"/>
            <w:right w:val="none" w:sz="0" w:space="0" w:color="auto"/>
          </w:divBdr>
        </w:div>
        <w:div w:id="988249317">
          <w:marLeft w:val="0"/>
          <w:marRight w:val="0"/>
          <w:marTop w:val="0"/>
          <w:marBottom w:val="225"/>
          <w:divBdr>
            <w:top w:val="none" w:sz="0" w:space="0" w:color="auto"/>
            <w:left w:val="none" w:sz="0" w:space="0" w:color="auto"/>
            <w:bottom w:val="none" w:sz="0" w:space="0" w:color="auto"/>
            <w:right w:val="none" w:sz="0" w:space="0" w:color="auto"/>
          </w:divBdr>
        </w:div>
        <w:div w:id="2124569806">
          <w:marLeft w:val="0"/>
          <w:marRight w:val="0"/>
          <w:marTop w:val="0"/>
          <w:marBottom w:val="225"/>
          <w:divBdr>
            <w:top w:val="none" w:sz="0" w:space="0" w:color="auto"/>
            <w:left w:val="none" w:sz="0" w:space="0" w:color="auto"/>
            <w:bottom w:val="none" w:sz="0" w:space="0" w:color="auto"/>
            <w:right w:val="none" w:sz="0" w:space="0" w:color="auto"/>
          </w:divBdr>
        </w:div>
        <w:div w:id="1792943163">
          <w:marLeft w:val="0"/>
          <w:marRight w:val="0"/>
          <w:marTop w:val="0"/>
          <w:marBottom w:val="225"/>
          <w:divBdr>
            <w:top w:val="none" w:sz="0" w:space="0" w:color="auto"/>
            <w:left w:val="none" w:sz="0" w:space="0" w:color="auto"/>
            <w:bottom w:val="none" w:sz="0" w:space="0" w:color="auto"/>
            <w:right w:val="none" w:sz="0" w:space="0" w:color="auto"/>
          </w:divBdr>
        </w:div>
        <w:div w:id="93088726">
          <w:marLeft w:val="0"/>
          <w:marRight w:val="0"/>
          <w:marTop w:val="0"/>
          <w:marBottom w:val="225"/>
          <w:divBdr>
            <w:top w:val="none" w:sz="0" w:space="0" w:color="auto"/>
            <w:left w:val="none" w:sz="0" w:space="0" w:color="auto"/>
            <w:bottom w:val="none" w:sz="0" w:space="0" w:color="auto"/>
            <w:right w:val="none" w:sz="0" w:space="0" w:color="auto"/>
          </w:divBdr>
        </w:div>
        <w:div w:id="281545560">
          <w:marLeft w:val="0"/>
          <w:marRight w:val="0"/>
          <w:marTop w:val="0"/>
          <w:marBottom w:val="225"/>
          <w:divBdr>
            <w:top w:val="none" w:sz="0" w:space="0" w:color="auto"/>
            <w:left w:val="none" w:sz="0" w:space="0" w:color="auto"/>
            <w:bottom w:val="none" w:sz="0" w:space="0" w:color="auto"/>
            <w:right w:val="none" w:sz="0" w:space="0" w:color="auto"/>
          </w:divBdr>
        </w:div>
        <w:div w:id="1231422614">
          <w:marLeft w:val="0"/>
          <w:marRight w:val="0"/>
          <w:marTop w:val="0"/>
          <w:marBottom w:val="225"/>
          <w:divBdr>
            <w:top w:val="none" w:sz="0" w:space="0" w:color="auto"/>
            <w:left w:val="none" w:sz="0" w:space="0" w:color="auto"/>
            <w:bottom w:val="none" w:sz="0" w:space="0" w:color="auto"/>
            <w:right w:val="none" w:sz="0" w:space="0" w:color="auto"/>
          </w:divBdr>
        </w:div>
        <w:div w:id="1782915060">
          <w:marLeft w:val="0"/>
          <w:marRight w:val="0"/>
          <w:marTop w:val="0"/>
          <w:marBottom w:val="225"/>
          <w:divBdr>
            <w:top w:val="none" w:sz="0" w:space="0" w:color="auto"/>
            <w:left w:val="none" w:sz="0" w:space="0" w:color="auto"/>
            <w:bottom w:val="none" w:sz="0" w:space="0" w:color="auto"/>
            <w:right w:val="none" w:sz="0" w:space="0" w:color="auto"/>
          </w:divBdr>
        </w:div>
        <w:div w:id="1911191134">
          <w:marLeft w:val="0"/>
          <w:marRight w:val="0"/>
          <w:marTop w:val="0"/>
          <w:marBottom w:val="225"/>
          <w:divBdr>
            <w:top w:val="none" w:sz="0" w:space="0" w:color="auto"/>
            <w:left w:val="none" w:sz="0" w:space="0" w:color="auto"/>
            <w:bottom w:val="none" w:sz="0" w:space="0" w:color="auto"/>
            <w:right w:val="none" w:sz="0" w:space="0" w:color="auto"/>
          </w:divBdr>
        </w:div>
        <w:div w:id="759104071">
          <w:marLeft w:val="0"/>
          <w:marRight w:val="0"/>
          <w:marTop w:val="0"/>
          <w:marBottom w:val="225"/>
          <w:divBdr>
            <w:top w:val="none" w:sz="0" w:space="0" w:color="auto"/>
            <w:left w:val="none" w:sz="0" w:space="0" w:color="auto"/>
            <w:bottom w:val="none" w:sz="0" w:space="0" w:color="auto"/>
            <w:right w:val="none" w:sz="0" w:space="0" w:color="auto"/>
          </w:divBdr>
        </w:div>
        <w:div w:id="1665165301">
          <w:marLeft w:val="0"/>
          <w:marRight w:val="0"/>
          <w:marTop w:val="300"/>
          <w:marBottom w:val="180"/>
          <w:divBdr>
            <w:top w:val="none" w:sz="0" w:space="0" w:color="auto"/>
            <w:left w:val="none" w:sz="0" w:space="0" w:color="auto"/>
            <w:bottom w:val="none" w:sz="0" w:space="0" w:color="auto"/>
            <w:right w:val="none" w:sz="0" w:space="0" w:color="auto"/>
          </w:divBdr>
        </w:div>
        <w:div w:id="1488282243">
          <w:marLeft w:val="0"/>
          <w:marRight w:val="0"/>
          <w:marTop w:val="0"/>
          <w:marBottom w:val="225"/>
          <w:divBdr>
            <w:top w:val="none" w:sz="0" w:space="0" w:color="auto"/>
            <w:left w:val="none" w:sz="0" w:space="0" w:color="auto"/>
            <w:bottom w:val="none" w:sz="0" w:space="0" w:color="auto"/>
            <w:right w:val="none" w:sz="0" w:space="0" w:color="auto"/>
          </w:divBdr>
        </w:div>
        <w:div w:id="1547257775">
          <w:marLeft w:val="0"/>
          <w:marRight w:val="0"/>
          <w:marTop w:val="0"/>
          <w:marBottom w:val="225"/>
          <w:divBdr>
            <w:top w:val="none" w:sz="0" w:space="0" w:color="auto"/>
            <w:left w:val="none" w:sz="0" w:space="0" w:color="auto"/>
            <w:bottom w:val="none" w:sz="0" w:space="0" w:color="auto"/>
            <w:right w:val="none" w:sz="0" w:space="0" w:color="auto"/>
          </w:divBdr>
        </w:div>
        <w:div w:id="845481367">
          <w:marLeft w:val="0"/>
          <w:marRight w:val="0"/>
          <w:marTop w:val="0"/>
          <w:marBottom w:val="225"/>
          <w:divBdr>
            <w:top w:val="none" w:sz="0" w:space="0" w:color="auto"/>
            <w:left w:val="none" w:sz="0" w:space="0" w:color="auto"/>
            <w:bottom w:val="none" w:sz="0" w:space="0" w:color="auto"/>
            <w:right w:val="none" w:sz="0" w:space="0" w:color="auto"/>
          </w:divBdr>
        </w:div>
        <w:div w:id="1953707180">
          <w:marLeft w:val="0"/>
          <w:marRight w:val="0"/>
          <w:marTop w:val="0"/>
          <w:marBottom w:val="225"/>
          <w:divBdr>
            <w:top w:val="none" w:sz="0" w:space="0" w:color="auto"/>
            <w:left w:val="none" w:sz="0" w:space="0" w:color="auto"/>
            <w:bottom w:val="none" w:sz="0" w:space="0" w:color="auto"/>
            <w:right w:val="none" w:sz="0" w:space="0" w:color="auto"/>
          </w:divBdr>
        </w:div>
        <w:div w:id="984512359">
          <w:marLeft w:val="0"/>
          <w:marRight w:val="0"/>
          <w:marTop w:val="0"/>
          <w:marBottom w:val="225"/>
          <w:divBdr>
            <w:top w:val="none" w:sz="0" w:space="0" w:color="auto"/>
            <w:left w:val="none" w:sz="0" w:space="0" w:color="auto"/>
            <w:bottom w:val="none" w:sz="0" w:space="0" w:color="auto"/>
            <w:right w:val="none" w:sz="0" w:space="0" w:color="auto"/>
          </w:divBdr>
        </w:div>
        <w:div w:id="1598557121">
          <w:marLeft w:val="0"/>
          <w:marRight w:val="0"/>
          <w:marTop w:val="0"/>
          <w:marBottom w:val="225"/>
          <w:divBdr>
            <w:top w:val="none" w:sz="0" w:space="0" w:color="auto"/>
            <w:left w:val="none" w:sz="0" w:space="0" w:color="auto"/>
            <w:bottom w:val="none" w:sz="0" w:space="0" w:color="auto"/>
            <w:right w:val="none" w:sz="0" w:space="0" w:color="auto"/>
          </w:divBdr>
        </w:div>
        <w:div w:id="1856264433">
          <w:marLeft w:val="0"/>
          <w:marRight w:val="0"/>
          <w:marTop w:val="0"/>
          <w:marBottom w:val="225"/>
          <w:divBdr>
            <w:top w:val="none" w:sz="0" w:space="0" w:color="auto"/>
            <w:left w:val="none" w:sz="0" w:space="0" w:color="auto"/>
            <w:bottom w:val="none" w:sz="0" w:space="0" w:color="auto"/>
            <w:right w:val="none" w:sz="0" w:space="0" w:color="auto"/>
          </w:divBdr>
        </w:div>
        <w:div w:id="865602991">
          <w:marLeft w:val="0"/>
          <w:marRight w:val="0"/>
          <w:marTop w:val="0"/>
          <w:marBottom w:val="225"/>
          <w:divBdr>
            <w:top w:val="none" w:sz="0" w:space="0" w:color="auto"/>
            <w:left w:val="none" w:sz="0" w:space="0" w:color="auto"/>
            <w:bottom w:val="none" w:sz="0" w:space="0" w:color="auto"/>
            <w:right w:val="none" w:sz="0" w:space="0" w:color="auto"/>
          </w:divBdr>
        </w:div>
        <w:div w:id="1965573421">
          <w:marLeft w:val="0"/>
          <w:marRight w:val="0"/>
          <w:marTop w:val="0"/>
          <w:marBottom w:val="225"/>
          <w:divBdr>
            <w:top w:val="none" w:sz="0" w:space="0" w:color="auto"/>
            <w:left w:val="none" w:sz="0" w:space="0" w:color="auto"/>
            <w:bottom w:val="none" w:sz="0" w:space="0" w:color="auto"/>
            <w:right w:val="none" w:sz="0" w:space="0" w:color="auto"/>
          </w:divBdr>
        </w:div>
        <w:div w:id="1515531947">
          <w:marLeft w:val="0"/>
          <w:marRight w:val="0"/>
          <w:marTop w:val="0"/>
          <w:marBottom w:val="225"/>
          <w:divBdr>
            <w:top w:val="none" w:sz="0" w:space="0" w:color="auto"/>
            <w:left w:val="none" w:sz="0" w:space="0" w:color="auto"/>
            <w:bottom w:val="none" w:sz="0" w:space="0" w:color="auto"/>
            <w:right w:val="none" w:sz="0" w:space="0" w:color="auto"/>
          </w:divBdr>
        </w:div>
        <w:div w:id="1884977454">
          <w:marLeft w:val="0"/>
          <w:marRight w:val="0"/>
          <w:marTop w:val="0"/>
          <w:marBottom w:val="225"/>
          <w:divBdr>
            <w:top w:val="none" w:sz="0" w:space="0" w:color="auto"/>
            <w:left w:val="none" w:sz="0" w:space="0" w:color="auto"/>
            <w:bottom w:val="none" w:sz="0" w:space="0" w:color="auto"/>
            <w:right w:val="none" w:sz="0" w:space="0" w:color="auto"/>
          </w:divBdr>
        </w:div>
        <w:div w:id="196162298">
          <w:marLeft w:val="0"/>
          <w:marRight w:val="0"/>
          <w:marTop w:val="0"/>
          <w:marBottom w:val="225"/>
          <w:divBdr>
            <w:top w:val="none" w:sz="0" w:space="0" w:color="auto"/>
            <w:left w:val="none" w:sz="0" w:space="0" w:color="auto"/>
            <w:bottom w:val="none" w:sz="0" w:space="0" w:color="auto"/>
            <w:right w:val="none" w:sz="0" w:space="0" w:color="auto"/>
          </w:divBdr>
        </w:div>
        <w:div w:id="800266410">
          <w:marLeft w:val="0"/>
          <w:marRight w:val="0"/>
          <w:marTop w:val="0"/>
          <w:marBottom w:val="225"/>
          <w:divBdr>
            <w:top w:val="none" w:sz="0" w:space="0" w:color="auto"/>
            <w:left w:val="none" w:sz="0" w:space="0" w:color="auto"/>
            <w:bottom w:val="none" w:sz="0" w:space="0" w:color="auto"/>
            <w:right w:val="none" w:sz="0" w:space="0" w:color="auto"/>
          </w:divBdr>
        </w:div>
        <w:div w:id="888418639">
          <w:marLeft w:val="0"/>
          <w:marRight w:val="0"/>
          <w:marTop w:val="0"/>
          <w:marBottom w:val="225"/>
          <w:divBdr>
            <w:top w:val="none" w:sz="0" w:space="0" w:color="auto"/>
            <w:left w:val="none" w:sz="0" w:space="0" w:color="auto"/>
            <w:bottom w:val="none" w:sz="0" w:space="0" w:color="auto"/>
            <w:right w:val="none" w:sz="0" w:space="0" w:color="auto"/>
          </w:divBdr>
        </w:div>
        <w:div w:id="1135638371">
          <w:marLeft w:val="0"/>
          <w:marRight w:val="0"/>
          <w:marTop w:val="0"/>
          <w:marBottom w:val="225"/>
          <w:divBdr>
            <w:top w:val="none" w:sz="0" w:space="0" w:color="auto"/>
            <w:left w:val="none" w:sz="0" w:space="0" w:color="auto"/>
            <w:bottom w:val="none" w:sz="0" w:space="0" w:color="auto"/>
            <w:right w:val="none" w:sz="0" w:space="0" w:color="auto"/>
          </w:divBdr>
        </w:div>
        <w:div w:id="994063466">
          <w:marLeft w:val="0"/>
          <w:marRight w:val="0"/>
          <w:marTop w:val="0"/>
          <w:marBottom w:val="225"/>
          <w:divBdr>
            <w:top w:val="none" w:sz="0" w:space="0" w:color="auto"/>
            <w:left w:val="none" w:sz="0" w:space="0" w:color="auto"/>
            <w:bottom w:val="none" w:sz="0" w:space="0" w:color="auto"/>
            <w:right w:val="none" w:sz="0" w:space="0" w:color="auto"/>
          </w:divBdr>
        </w:div>
        <w:div w:id="1795169358">
          <w:marLeft w:val="0"/>
          <w:marRight w:val="0"/>
          <w:marTop w:val="0"/>
          <w:marBottom w:val="225"/>
          <w:divBdr>
            <w:top w:val="none" w:sz="0" w:space="0" w:color="auto"/>
            <w:left w:val="none" w:sz="0" w:space="0" w:color="auto"/>
            <w:bottom w:val="none" w:sz="0" w:space="0" w:color="auto"/>
            <w:right w:val="none" w:sz="0" w:space="0" w:color="auto"/>
          </w:divBdr>
        </w:div>
        <w:div w:id="1981107076">
          <w:marLeft w:val="0"/>
          <w:marRight w:val="0"/>
          <w:marTop w:val="0"/>
          <w:marBottom w:val="225"/>
          <w:divBdr>
            <w:top w:val="none" w:sz="0" w:space="0" w:color="auto"/>
            <w:left w:val="none" w:sz="0" w:space="0" w:color="auto"/>
            <w:bottom w:val="none" w:sz="0" w:space="0" w:color="auto"/>
            <w:right w:val="none" w:sz="0" w:space="0" w:color="auto"/>
          </w:divBdr>
        </w:div>
        <w:div w:id="781610979">
          <w:marLeft w:val="0"/>
          <w:marRight w:val="0"/>
          <w:marTop w:val="0"/>
          <w:marBottom w:val="225"/>
          <w:divBdr>
            <w:top w:val="none" w:sz="0" w:space="0" w:color="auto"/>
            <w:left w:val="none" w:sz="0" w:space="0" w:color="auto"/>
            <w:bottom w:val="none" w:sz="0" w:space="0" w:color="auto"/>
            <w:right w:val="none" w:sz="0" w:space="0" w:color="auto"/>
          </w:divBdr>
        </w:div>
        <w:div w:id="125663686">
          <w:marLeft w:val="0"/>
          <w:marRight w:val="0"/>
          <w:marTop w:val="0"/>
          <w:marBottom w:val="225"/>
          <w:divBdr>
            <w:top w:val="none" w:sz="0" w:space="0" w:color="auto"/>
            <w:left w:val="none" w:sz="0" w:space="0" w:color="auto"/>
            <w:bottom w:val="none" w:sz="0" w:space="0" w:color="auto"/>
            <w:right w:val="none" w:sz="0" w:space="0" w:color="auto"/>
          </w:divBdr>
        </w:div>
        <w:div w:id="1263958473">
          <w:marLeft w:val="0"/>
          <w:marRight w:val="0"/>
          <w:marTop w:val="0"/>
          <w:marBottom w:val="225"/>
          <w:divBdr>
            <w:top w:val="none" w:sz="0" w:space="0" w:color="auto"/>
            <w:left w:val="none" w:sz="0" w:space="0" w:color="auto"/>
            <w:bottom w:val="none" w:sz="0" w:space="0" w:color="auto"/>
            <w:right w:val="none" w:sz="0" w:space="0" w:color="auto"/>
          </w:divBdr>
        </w:div>
        <w:div w:id="1355113409">
          <w:marLeft w:val="0"/>
          <w:marRight w:val="0"/>
          <w:marTop w:val="0"/>
          <w:marBottom w:val="225"/>
          <w:divBdr>
            <w:top w:val="none" w:sz="0" w:space="0" w:color="auto"/>
            <w:left w:val="none" w:sz="0" w:space="0" w:color="auto"/>
            <w:bottom w:val="none" w:sz="0" w:space="0" w:color="auto"/>
            <w:right w:val="none" w:sz="0" w:space="0" w:color="auto"/>
          </w:divBdr>
        </w:div>
        <w:div w:id="468670557">
          <w:marLeft w:val="0"/>
          <w:marRight w:val="0"/>
          <w:marTop w:val="0"/>
          <w:marBottom w:val="225"/>
          <w:divBdr>
            <w:top w:val="none" w:sz="0" w:space="0" w:color="auto"/>
            <w:left w:val="none" w:sz="0" w:space="0" w:color="auto"/>
            <w:bottom w:val="none" w:sz="0" w:space="0" w:color="auto"/>
            <w:right w:val="none" w:sz="0" w:space="0" w:color="auto"/>
          </w:divBdr>
        </w:div>
        <w:div w:id="434247981">
          <w:marLeft w:val="0"/>
          <w:marRight w:val="0"/>
          <w:marTop w:val="0"/>
          <w:marBottom w:val="225"/>
          <w:divBdr>
            <w:top w:val="none" w:sz="0" w:space="0" w:color="auto"/>
            <w:left w:val="none" w:sz="0" w:space="0" w:color="auto"/>
            <w:bottom w:val="none" w:sz="0" w:space="0" w:color="auto"/>
            <w:right w:val="none" w:sz="0" w:space="0" w:color="auto"/>
          </w:divBdr>
        </w:div>
        <w:div w:id="1607274618">
          <w:marLeft w:val="0"/>
          <w:marRight w:val="0"/>
          <w:marTop w:val="0"/>
          <w:marBottom w:val="225"/>
          <w:divBdr>
            <w:top w:val="none" w:sz="0" w:space="0" w:color="auto"/>
            <w:left w:val="none" w:sz="0" w:space="0" w:color="auto"/>
            <w:bottom w:val="none" w:sz="0" w:space="0" w:color="auto"/>
            <w:right w:val="none" w:sz="0" w:space="0" w:color="auto"/>
          </w:divBdr>
        </w:div>
        <w:div w:id="652685191">
          <w:marLeft w:val="0"/>
          <w:marRight w:val="0"/>
          <w:marTop w:val="0"/>
          <w:marBottom w:val="225"/>
          <w:divBdr>
            <w:top w:val="none" w:sz="0" w:space="0" w:color="auto"/>
            <w:left w:val="none" w:sz="0" w:space="0" w:color="auto"/>
            <w:bottom w:val="none" w:sz="0" w:space="0" w:color="auto"/>
            <w:right w:val="none" w:sz="0" w:space="0" w:color="auto"/>
          </w:divBdr>
        </w:div>
        <w:div w:id="1467234971">
          <w:marLeft w:val="0"/>
          <w:marRight w:val="0"/>
          <w:marTop w:val="0"/>
          <w:marBottom w:val="225"/>
          <w:divBdr>
            <w:top w:val="none" w:sz="0" w:space="0" w:color="auto"/>
            <w:left w:val="none" w:sz="0" w:space="0" w:color="auto"/>
            <w:bottom w:val="none" w:sz="0" w:space="0" w:color="auto"/>
            <w:right w:val="none" w:sz="0" w:space="0" w:color="auto"/>
          </w:divBdr>
        </w:div>
        <w:div w:id="1595283635">
          <w:marLeft w:val="0"/>
          <w:marRight w:val="0"/>
          <w:marTop w:val="0"/>
          <w:marBottom w:val="225"/>
          <w:divBdr>
            <w:top w:val="none" w:sz="0" w:space="0" w:color="auto"/>
            <w:left w:val="none" w:sz="0" w:space="0" w:color="auto"/>
            <w:bottom w:val="none" w:sz="0" w:space="0" w:color="auto"/>
            <w:right w:val="none" w:sz="0" w:space="0" w:color="auto"/>
          </w:divBdr>
        </w:div>
        <w:div w:id="668950729">
          <w:marLeft w:val="0"/>
          <w:marRight w:val="0"/>
          <w:marTop w:val="0"/>
          <w:marBottom w:val="225"/>
          <w:divBdr>
            <w:top w:val="none" w:sz="0" w:space="0" w:color="auto"/>
            <w:left w:val="none" w:sz="0" w:space="0" w:color="auto"/>
            <w:bottom w:val="none" w:sz="0" w:space="0" w:color="auto"/>
            <w:right w:val="none" w:sz="0" w:space="0" w:color="auto"/>
          </w:divBdr>
        </w:div>
        <w:div w:id="346568475">
          <w:marLeft w:val="0"/>
          <w:marRight w:val="0"/>
          <w:marTop w:val="0"/>
          <w:marBottom w:val="225"/>
          <w:divBdr>
            <w:top w:val="none" w:sz="0" w:space="0" w:color="auto"/>
            <w:left w:val="none" w:sz="0" w:space="0" w:color="auto"/>
            <w:bottom w:val="none" w:sz="0" w:space="0" w:color="auto"/>
            <w:right w:val="none" w:sz="0" w:space="0" w:color="auto"/>
          </w:divBdr>
        </w:div>
        <w:div w:id="749347978">
          <w:marLeft w:val="0"/>
          <w:marRight w:val="0"/>
          <w:marTop w:val="0"/>
          <w:marBottom w:val="225"/>
          <w:divBdr>
            <w:top w:val="none" w:sz="0" w:space="0" w:color="auto"/>
            <w:left w:val="none" w:sz="0" w:space="0" w:color="auto"/>
            <w:bottom w:val="none" w:sz="0" w:space="0" w:color="auto"/>
            <w:right w:val="none" w:sz="0" w:space="0" w:color="auto"/>
          </w:divBdr>
        </w:div>
        <w:div w:id="1400595068">
          <w:marLeft w:val="0"/>
          <w:marRight w:val="0"/>
          <w:marTop w:val="0"/>
          <w:marBottom w:val="225"/>
          <w:divBdr>
            <w:top w:val="none" w:sz="0" w:space="0" w:color="auto"/>
            <w:left w:val="none" w:sz="0" w:space="0" w:color="auto"/>
            <w:bottom w:val="none" w:sz="0" w:space="0" w:color="auto"/>
            <w:right w:val="none" w:sz="0" w:space="0" w:color="auto"/>
          </w:divBdr>
        </w:div>
        <w:div w:id="1643344586">
          <w:marLeft w:val="0"/>
          <w:marRight w:val="0"/>
          <w:marTop w:val="0"/>
          <w:marBottom w:val="225"/>
          <w:divBdr>
            <w:top w:val="none" w:sz="0" w:space="0" w:color="auto"/>
            <w:left w:val="none" w:sz="0" w:space="0" w:color="auto"/>
            <w:bottom w:val="none" w:sz="0" w:space="0" w:color="auto"/>
            <w:right w:val="none" w:sz="0" w:space="0" w:color="auto"/>
          </w:divBdr>
        </w:div>
        <w:div w:id="1332491402">
          <w:marLeft w:val="0"/>
          <w:marRight w:val="0"/>
          <w:marTop w:val="0"/>
          <w:marBottom w:val="225"/>
          <w:divBdr>
            <w:top w:val="none" w:sz="0" w:space="0" w:color="auto"/>
            <w:left w:val="none" w:sz="0" w:space="0" w:color="auto"/>
            <w:bottom w:val="none" w:sz="0" w:space="0" w:color="auto"/>
            <w:right w:val="none" w:sz="0" w:space="0" w:color="auto"/>
          </w:divBdr>
        </w:div>
        <w:div w:id="1019239210">
          <w:marLeft w:val="0"/>
          <w:marRight w:val="0"/>
          <w:marTop w:val="0"/>
          <w:marBottom w:val="225"/>
          <w:divBdr>
            <w:top w:val="none" w:sz="0" w:space="0" w:color="auto"/>
            <w:left w:val="none" w:sz="0" w:space="0" w:color="auto"/>
            <w:bottom w:val="none" w:sz="0" w:space="0" w:color="auto"/>
            <w:right w:val="none" w:sz="0" w:space="0" w:color="auto"/>
          </w:divBdr>
        </w:div>
        <w:div w:id="181365452">
          <w:marLeft w:val="0"/>
          <w:marRight w:val="0"/>
          <w:marTop w:val="300"/>
          <w:marBottom w:val="180"/>
          <w:divBdr>
            <w:top w:val="none" w:sz="0" w:space="0" w:color="auto"/>
            <w:left w:val="none" w:sz="0" w:space="0" w:color="auto"/>
            <w:bottom w:val="none" w:sz="0" w:space="0" w:color="auto"/>
            <w:right w:val="none" w:sz="0" w:space="0" w:color="auto"/>
          </w:divBdr>
        </w:div>
        <w:div w:id="1296569579">
          <w:marLeft w:val="0"/>
          <w:marRight w:val="0"/>
          <w:marTop w:val="0"/>
          <w:marBottom w:val="225"/>
          <w:divBdr>
            <w:top w:val="none" w:sz="0" w:space="0" w:color="auto"/>
            <w:left w:val="none" w:sz="0" w:space="0" w:color="auto"/>
            <w:bottom w:val="none" w:sz="0" w:space="0" w:color="auto"/>
            <w:right w:val="none" w:sz="0" w:space="0" w:color="auto"/>
          </w:divBdr>
        </w:div>
        <w:div w:id="136188884">
          <w:marLeft w:val="0"/>
          <w:marRight w:val="0"/>
          <w:marTop w:val="0"/>
          <w:marBottom w:val="225"/>
          <w:divBdr>
            <w:top w:val="none" w:sz="0" w:space="0" w:color="auto"/>
            <w:left w:val="none" w:sz="0" w:space="0" w:color="auto"/>
            <w:bottom w:val="none" w:sz="0" w:space="0" w:color="auto"/>
            <w:right w:val="none" w:sz="0" w:space="0" w:color="auto"/>
          </w:divBdr>
        </w:div>
        <w:div w:id="888761870">
          <w:marLeft w:val="0"/>
          <w:marRight w:val="0"/>
          <w:marTop w:val="0"/>
          <w:marBottom w:val="225"/>
          <w:divBdr>
            <w:top w:val="none" w:sz="0" w:space="0" w:color="auto"/>
            <w:left w:val="none" w:sz="0" w:space="0" w:color="auto"/>
            <w:bottom w:val="none" w:sz="0" w:space="0" w:color="auto"/>
            <w:right w:val="none" w:sz="0" w:space="0" w:color="auto"/>
          </w:divBdr>
        </w:div>
      </w:divsChild>
    </w:div>
    <w:div w:id="1443304662">
      <w:bodyDiv w:val="1"/>
      <w:marLeft w:val="0"/>
      <w:marRight w:val="0"/>
      <w:marTop w:val="0"/>
      <w:marBottom w:val="0"/>
      <w:divBdr>
        <w:top w:val="none" w:sz="0" w:space="0" w:color="auto"/>
        <w:left w:val="none" w:sz="0" w:space="0" w:color="auto"/>
        <w:bottom w:val="none" w:sz="0" w:space="0" w:color="auto"/>
        <w:right w:val="none" w:sz="0" w:space="0" w:color="auto"/>
      </w:divBdr>
      <w:divsChild>
        <w:div w:id="1356879650">
          <w:marLeft w:val="0"/>
          <w:marRight w:val="0"/>
          <w:marTop w:val="0"/>
          <w:marBottom w:val="0"/>
          <w:divBdr>
            <w:top w:val="none" w:sz="0" w:space="0" w:color="auto"/>
            <w:left w:val="none" w:sz="0" w:space="0" w:color="auto"/>
            <w:bottom w:val="none" w:sz="0" w:space="0" w:color="auto"/>
            <w:right w:val="none" w:sz="0" w:space="0" w:color="auto"/>
          </w:divBdr>
          <w:divsChild>
            <w:div w:id="1128089799">
              <w:marLeft w:val="0"/>
              <w:marRight w:val="0"/>
              <w:marTop w:val="0"/>
              <w:marBottom w:val="0"/>
              <w:divBdr>
                <w:top w:val="none" w:sz="0" w:space="0" w:color="auto"/>
                <w:left w:val="none" w:sz="0" w:space="0" w:color="auto"/>
                <w:bottom w:val="none" w:sz="0" w:space="0" w:color="auto"/>
                <w:right w:val="none" w:sz="0" w:space="0" w:color="auto"/>
              </w:divBdr>
            </w:div>
            <w:div w:id="1808667201">
              <w:marLeft w:val="0"/>
              <w:marRight w:val="0"/>
              <w:marTop w:val="375"/>
              <w:marBottom w:val="0"/>
              <w:divBdr>
                <w:top w:val="none" w:sz="0" w:space="0" w:color="auto"/>
                <w:left w:val="none" w:sz="0" w:space="0" w:color="auto"/>
                <w:bottom w:val="none" w:sz="0" w:space="0" w:color="auto"/>
                <w:right w:val="none" w:sz="0" w:space="0" w:color="auto"/>
              </w:divBdr>
            </w:div>
          </w:divsChild>
        </w:div>
        <w:div w:id="1536691863">
          <w:marLeft w:val="0"/>
          <w:marRight w:val="0"/>
          <w:marTop w:val="0"/>
          <w:marBottom w:val="0"/>
          <w:divBdr>
            <w:top w:val="none" w:sz="0" w:space="0" w:color="auto"/>
            <w:left w:val="none" w:sz="0" w:space="0" w:color="auto"/>
            <w:bottom w:val="none" w:sz="0" w:space="0" w:color="auto"/>
            <w:right w:val="none" w:sz="0" w:space="0" w:color="auto"/>
          </w:divBdr>
        </w:div>
      </w:divsChild>
    </w:div>
    <w:div w:id="14644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4%B8%AD%E5%8D%8E%E4%BA%BA%E6%B0%91%E5%85%B1%E5%92%8C%E5%9B%BD%E4%B8%93%E5%88%A9%E6%B3%95/4961" TargetMode="External"/><Relationship Id="rId18" Type="http://schemas.openxmlformats.org/officeDocument/2006/relationships/hyperlink" Target="https://baike.baidu.com/item/%E4%B8%AD%E5%8D%8E%E4%BA%BA%E6%B0%91%E5%85%B1%E5%92%8C%E5%9B%BD%E4%B8%93%E5%88%A9%E6%B3%95/4961" TargetMode="External"/><Relationship Id="rId26" Type="http://schemas.openxmlformats.org/officeDocument/2006/relationships/hyperlink" Target="https://baike.baidu.com/item/%E5%8E%9F%E5%88%99" TargetMode="External"/><Relationship Id="rId39" Type="http://schemas.openxmlformats.org/officeDocument/2006/relationships/hyperlink" Target="https://baike.baidu.com/item/%E7%BB%8F%E6%B5%8E%E6%84%8F%E4%B9%89" TargetMode="External"/><Relationship Id="rId3" Type="http://schemas.openxmlformats.org/officeDocument/2006/relationships/settings" Target="settings.xml"/><Relationship Id="rId21" Type="http://schemas.openxmlformats.org/officeDocument/2006/relationships/hyperlink" Target="https://baike.baidu.com/item/%E8%83%A1%E9%94%A6%E6%B6%9B" TargetMode="External"/><Relationship Id="rId34" Type="http://schemas.openxmlformats.org/officeDocument/2006/relationships/hyperlink" Target="https://baike.baidu.com/item/%E4%B8%93%E5%88%A9%E8%AF%81%E4%B9%A6" TargetMode="External"/><Relationship Id="rId42" Type="http://schemas.openxmlformats.org/officeDocument/2006/relationships/hyperlink" Target="https://baike.baidu.com/item/%E4%B8%AD%E5%8D%8E%E4%BA%BA%E6%B0%91%E5%85%B1%E5%92%8C%E5%9B%BD%E8%A1%8C%E6%94%BF%E8%AF%89%E8%AE%BC%E6%B3%95" TargetMode="External"/><Relationship Id="rId47" Type="http://schemas.openxmlformats.org/officeDocument/2006/relationships/hyperlink" Target="https://baike.baidu.com/item/%E4%B8%93%E5%88%A9%E4%BE%B5%E6%9D%83%E8%A1%8C%E4%B8%BA" TargetMode="External"/><Relationship Id="rId50" Type="http://schemas.openxmlformats.org/officeDocument/2006/relationships/hyperlink" Target="https://baike.baidu.com/item/%E5%9B%BD%E5%AE%B6%E6%9C%BA%E5%85%B3%E5%B7%A5%E4%BD%9C%E4%BA%BA%E5%91%98" TargetMode="External"/><Relationship Id="rId7" Type="http://schemas.openxmlformats.org/officeDocument/2006/relationships/hyperlink" Target="https://baike.baidu.com/item/%E4%B8%AD%E5%8D%8E%E4%BA%BA%E6%B0%91%E5%85%B1%E5%92%8C%E5%9B%BD%E4%B8%93%E5%88%A9%E6%B3%95/4961" TargetMode="External"/><Relationship Id="rId12" Type="http://schemas.openxmlformats.org/officeDocument/2006/relationships/hyperlink" Target="https://baike.baidu.com/item/%E4%B8%AD%E5%8D%8E%E4%BA%BA%E6%B0%91%E5%85%B1%E5%92%8C%E5%9B%BD%E4%B8%93%E5%88%A9%E6%B3%95/4961" TargetMode="External"/><Relationship Id="rId17" Type="http://schemas.openxmlformats.org/officeDocument/2006/relationships/hyperlink" Target="https://baike.baidu.com/item/%E4%B8%AD%E5%8D%8E%E4%BA%BA%E6%B0%91%E5%85%B1%E5%92%8C%E5%9B%BD%E4%B8%93%E5%88%A9%E6%B3%95/4961" TargetMode="External"/><Relationship Id="rId25" Type="http://schemas.openxmlformats.org/officeDocument/2006/relationships/hyperlink" Target="https://baike.baidu.com/item/%E4%B8%93%E5%88%A9%E6%96%87%E4%BB%B6" TargetMode="External"/><Relationship Id="rId33" Type="http://schemas.openxmlformats.org/officeDocument/2006/relationships/hyperlink" Target="https://baike.baidu.com/item/%E4%BC%98%E5%85%88%E6%9D%83" TargetMode="External"/><Relationship Id="rId38" Type="http://schemas.openxmlformats.org/officeDocument/2006/relationships/hyperlink" Target="https://baike.baidu.com/item/%E5%85%AC%E5%B9%B3%E5%8E%9F%E5%88%99" TargetMode="External"/><Relationship Id="rId46" Type="http://schemas.openxmlformats.org/officeDocument/2006/relationships/hyperlink" Target="https://baike.baidu.com/item/%E6%9D%83%E5%88%A9%E4%BA%BA" TargetMode="External"/><Relationship Id="rId2" Type="http://schemas.openxmlformats.org/officeDocument/2006/relationships/styles" Target="styles.xml"/><Relationship Id="rId16" Type="http://schemas.openxmlformats.org/officeDocument/2006/relationships/hyperlink" Target="https://baike.baidu.com/item/%E4%B8%AD%E5%8D%8E%E4%BA%BA%E6%B0%91%E5%85%B1%E5%92%8C%E5%9B%BD%E4%B8%93%E5%88%A9%E6%B3%95/4961" TargetMode="External"/><Relationship Id="rId20" Type="http://schemas.openxmlformats.org/officeDocument/2006/relationships/hyperlink" Target="https://baike.baidu.com/item/%E6%88%8A%E5%AD%90" TargetMode="External"/><Relationship Id="rId29" Type="http://schemas.openxmlformats.org/officeDocument/2006/relationships/hyperlink" Target="https://baike.baidu.com/item/%E4%B8%AD%E5%8D%8E%E4%BA%BA%E6%B0%91%E5%85%B1%E5%92%8C%E5%9B%BD" TargetMode="External"/><Relationship Id="rId41" Type="http://schemas.openxmlformats.org/officeDocument/2006/relationships/hyperlink" Target="https://baike.baidu.com/item/%E4%B8%93%E5%88%A9%E6%9D%83%E7%9A%84%E4%BF%9D%E6%8A%A4%E8%8C%83%E5%9B%B4" TargetMode="External"/><Relationship Id="rId1" Type="http://schemas.openxmlformats.org/officeDocument/2006/relationships/numbering" Target="numbering.xml"/><Relationship Id="rId6" Type="http://schemas.openxmlformats.org/officeDocument/2006/relationships/hyperlink" Target="https://baike.baidu.com/item/%E4%B8%93%E5%88%A9%E6%9D%83" TargetMode="External"/><Relationship Id="rId11" Type="http://schemas.openxmlformats.org/officeDocument/2006/relationships/hyperlink" Target="https://baike.baidu.com/item/%E4%B8%AD%E5%8D%8E%E4%BA%BA%E6%B0%91%E5%85%B1%E5%92%8C%E5%9B%BD%E4%B8%93%E5%88%A9%E6%B3%95/4961" TargetMode="External"/><Relationship Id="rId24" Type="http://schemas.openxmlformats.org/officeDocument/2006/relationships/hyperlink" Target="https://baike.baidu.com/item/%E5%9B%BD%E6%9C%89%E4%BC%81%E4%B8%9A" TargetMode="External"/><Relationship Id="rId32" Type="http://schemas.openxmlformats.org/officeDocument/2006/relationships/hyperlink" Target="https://baike.baidu.com/item/%E7%8E%B0%E6%9C%89%E6%8A%80%E6%9C%AF" TargetMode="External"/><Relationship Id="rId37" Type="http://schemas.openxmlformats.org/officeDocument/2006/relationships/hyperlink" Target="https://baike.baidu.com/item/%E4%B8%93%E5%88%A9%E6%9D%83%E8%BD%AC%E8%AE%A9%E5%90%88%E5%90%8C" TargetMode="External"/><Relationship Id="rId40" Type="http://schemas.openxmlformats.org/officeDocument/2006/relationships/hyperlink" Target="https://baike.baidu.com/item/%E5%8D%8A%E5%AF%BC%E4%BD%93%E6%8A%80%E6%9C%AF" TargetMode="External"/><Relationship Id="rId45" Type="http://schemas.openxmlformats.org/officeDocument/2006/relationships/hyperlink" Target="https://baike.baidu.com/item/%E6%B2%A1%E6%94%B6%E8%BF%9D%E6%B3%95%E6%89%80%E5%BE%97" TargetMode="External"/><Relationship Id="rId53" Type="http://schemas.openxmlformats.org/officeDocument/2006/relationships/theme" Target="theme/theme1.xml"/><Relationship Id="rId5" Type="http://schemas.openxmlformats.org/officeDocument/2006/relationships/hyperlink" Target="https://baike.baidu.com/item/%E4%BF%9D%E6%8A%A4/33190" TargetMode="External"/><Relationship Id="rId15" Type="http://schemas.openxmlformats.org/officeDocument/2006/relationships/hyperlink" Target="https://baike.baidu.com/item/%E4%B8%AD%E5%8D%8E%E4%BA%BA%E6%B0%91%E5%85%B1%E5%92%8C%E5%9B%BD%E4%B8%93%E5%88%A9%E6%B3%95/4961" TargetMode="External"/><Relationship Id="rId23" Type="http://schemas.openxmlformats.org/officeDocument/2006/relationships/hyperlink" Target="https://baike.baidu.com/item/%E8%AE%B8%E5%8F%AF%E5%90%88%E5%90%8C" TargetMode="External"/><Relationship Id="rId28" Type="http://schemas.openxmlformats.org/officeDocument/2006/relationships/hyperlink" Target="https://baike.baidu.com/item/%E8%B4%A3%E4%BB%BB" TargetMode="External"/><Relationship Id="rId36" Type="http://schemas.openxmlformats.org/officeDocument/2006/relationships/hyperlink" Target="https://baike.baidu.com/item/%E4%BA%BA%E6%B0%91%E6%B3%95%E9%99%A2" TargetMode="External"/><Relationship Id="rId49" Type="http://schemas.openxmlformats.org/officeDocument/2006/relationships/hyperlink" Target="https://baike.baidu.com/item/%E7%9B%B4%E6%8E%A5%E8%B4%A3%E4%BB%BB" TargetMode="External"/><Relationship Id="rId10" Type="http://schemas.openxmlformats.org/officeDocument/2006/relationships/hyperlink" Target="https://baike.baidu.com/item/%E4%B8%AD%E5%8D%8E%E4%BA%BA%E6%B0%91%E5%85%B1%E5%92%8C%E5%9B%BD%E4%B8%93%E5%88%A9%E6%B3%95/4961" TargetMode="External"/><Relationship Id="rId19" Type="http://schemas.openxmlformats.org/officeDocument/2006/relationships/hyperlink" Target="https://baike.baidu.com/item/%E4%B8%AD%E5%8D%8E%E4%BA%BA%E6%B0%91%E5%85%B1%E5%92%8C%E5%9B%BD%E7%AC%AC%E5%8D%81%E4%B8%80%E5%B1%8A%E5%85%A8%E5%9B%BD%E4%BA%BA%E6%B0%91%E4%BB%A3%E8%A1%A8%E5%A4%A7%E4%BC%9A" TargetMode="External"/><Relationship Id="rId31" Type="http://schemas.openxmlformats.org/officeDocument/2006/relationships/hyperlink" Target="https://baike.baidu.com/item/%E4%B8%93%E5%88%A9%E4%BF%A1%E6%81%AF" TargetMode="External"/><Relationship Id="rId44" Type="http://schemas.openxmlformats.org/officeDocument/2006/relationships/hyperlink" Target="https://baike.baidu.com/item/%E4%B8%AD%E5%8D%8E%E4%BA%BA%E6%B0%91%E5%85%B1%E5%92%8C%E5%9B%BD%E6%B0%91%E4%BA%8B%E8%AF%89%E8%AE%BC%E6%B3%9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4%B8%AD%E5%8D%8E%E4%BA%BA%E6%B0%91%E5%85%B1%E5%92%8C%E5%9B%BD%E4%B8%93%E5%88%A9%E6%B3%95/4961" TargetMode="External"/><Relationship Id="rId14" Type="http://schemas.openxmlformats.org/officeDocument/2006/relationships/hyperlink" Target="https://baike.baidu.com/item/%E4%B8%AD%E5%8D%8E%E4%BA%BA%E6%B0%91%E5%85%B1%E5%92%8C%E5%9B%BD%E4%B8%93%E5%88%A9%E6%B3%95/4961" TargetMode="External"/><Relationship Id="rId22" Type="http://schemas.openxmlformats.org/officeDocument/2006/relationships/hyperlink" Target="https://baike.baidu.com/item/%E5%85%A8%E5%9B%BD%E4%BA%BA%E6%B0%91%E4%BB%A3%E8%A1%A8%E5%A4%A7%E4%BC%9A%E5%B8%B8%E5%8A%A1%E5%A7%94%E5%91%98%E4%BC%9A" TargetMode="External"/><Relationship Id="rId27" Type="http://schemas.openxmlformats.org/officeDocument/2006/relationships/hyperlink" Target="https://baike.baidu.com/item/%E4%B8%93%E5%88%A9%E4%BB%A3%E7%90%86%E6%9C%BA%E6%9E%84" TargetMode="External"/><Relationship Id="rId30" Type="http://schemas.openxmlformats.org/officeDocument/2006/relationships/hyperlink" Target="https://baike.baidu.com/item/%E4%B8%93%E5%88%A9%E5%A4%8D%E5%AE%A1%E5%A7%94%E5%91%98%E4%BC%9A" TargetMode="External"/><Relationship Id="rId35" Type="http://schemas.openxmlformats.org/officeDocument/2006/relationships/hyperlink" Target="https://baike.baidu.com/item/%E4%B8%93%E5%88%A9%E7%94%B3%E8%AF%B7%E4%BA%BA" TargetMode="External"/><Relationship Id="rId43" Type="http://schemas.openxmlformats.org/officeDocument/2006/relationships/hyperlink" Target="https://baike.baidu.com/item/%E6%B3%95%E9%99%A2%E5%BC%BA%E5%88%B6%E6%89%A7%E8%A1%8C" TargetMode="External"/><Relationship Id="rId48" Type="http://schemas.openxmlformats.org/officeDocument/2006/relationships/hyperlink" Target="https://baike.baidu.com/item/%E8%AF%89%E8%AE%BC%E6%97%B6%E6%95%88" TargetMode="External"/><Relationship Id="rId8" Type="http://schemas.openxmlformats.org/officeDocument/2006/relationships/hyperlink" Target="https://baike.baidu.com/item/%E4%B8%AD%E5%8D%8E%E4%BA%BA%E6%B0%91%E5%85%B1%E5%92%8C%E5%9B%BD%E4%B8%93%E5%88%A9%E6%B3%95/4961" TargetMode="External"/><Relationship Id="rId51" Type="http://schemas.openxmlformats.org/officeDocument/2006/relationships/hyperlink" Target="https://baike.baidu.com/item/%E6%89%8B%E7%BB%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2018-07-05T06:11:00Z</dcterms:created>
  <dcterms:modified xsi:type="dcterms:W3CDTF">2018-07-05T06:16:00Z</dcterms:modified>
</cp:coreProperties>
</file>