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7A" w:rsidRPr="00AA6E7A" w:rsidRDefault="00AA6E7A" w:rsidP="00AA6E7A">
      <w:pPr>
        <w:widowControl/>
        <w:shd w:val="clear" w:color="auto" w:fill="FFFFFF"/>
        <w:ind w:left="720" w:right="150" w:firstLineChars="100" w:firstLine="843"/>
        <w:jc w:val="left"/>
        <w:outlineLvl w:val="0"/>
        <w:rPr>
          <w:rFonts w:ascii="仿宋" w:eastAsia="仿宋" w:hAnsi="仿宋" w:cs="Arial"/>
          <w:b/>
          <w:color w:val="000000" w:themeColor="text1"/>
          <w:kern w:val="36"/>
          <w:sz w:val="84"/>
          <w:szCs w:val="84"/>
          <w:vertAlign w:val="subscript"/>
        </w:rPr>
      </w:pPr>
      <w:r w:rsidRPr="00AA6E7A">
        <w:rPr>
          <w:rFonts w:ascii="仿宋" w:eastAsia="仿宋" w:hAnsi="仿宋" w:cs="Arial"/>
          <w:b/>
          <w:color w:val="000000" w:themeColor="text1"/>
          <w:kern w:val="36"/>
          <w:sz w:val="84"/>
          <w:szCs w:val="84"/>
          <w:vertAlign w:val="subscript"/>
        </w:rPr>
        <w:t>中华人民共和国商标法</w:t>
      </w:r>
    </w:p>
    <w:p w:rsidR="00AA6E7A" w:rsidRPr="00AA6E7A" w:rsidRDefault="00AA6E7A" w:rsidP="00AA6E7A">
      <w:pPr>
        <w:widowControl/>
        <w:shd w:val="clear" w:color="auto" w:fill="FFFFFF"/>
        <w:spacing w:line="360" w:lineRule="atLeast"/>
        <w:ind w:firstLine="480"/>
        <w:jc w:val="left"/>
        <w:rPr>
          <w:rFonts w:ascii="仿宋" w:eastAsia="仿宋" w:hAnsi="仿宋" w:cs="Arial"/>
          <w:b/>
          <w:bCs/>
          <w:color w:val="000000" w:themeColor="text1"/>
          <w:kern w:val="0"/>
          <w:sz w:val="18"/>
          <w:szCs w:val="18"/>
        </w:rPr>
      </w:pPr>
      <w:r w:rsidRPr="00AA6E7A">
        <w:rPr>
          <w:rFonts w:ascii="仿宋" w:eastAsia="仿宋" w:hAnsi="仿宋" w:cs="Arial"/>
          <w:color w:val="000000" w:themeColor="text1"/>
          <w:kern w:val="0"/>
          <w:szCs w:val="21"/>
        </w:rPr>
        <w:t>《中华人民共和国商标法》经1982年8月23日五届全国人大常委会第24议通过；根据2013年8月30日十二届全国人大常委会第4次会议《关于修改〈中华人民共和国商标法〉的决定》第3次</w:t>
      </w:r>
      <w:hyperlink r:id="rId5" w:tgtFrame="_blank" w:history="1">
        <w:r w:rsidRPr="00AA6E7A">
          <w:rPr>
            <w:rFonts w:ascii="仿宋" w:eastAsia="仿宋" w:hAnsi="仿宋" w:cs="Arial"/>
            <w:color w:val="000000" w:themeColor="text1"/>
            <w:kern w:val="0"/>
          </w:rPr>
          <w:t>修正</w:t>
        </w:r>
      </w:hyperlink>
      <w:r w:rsidRPr="00AA6E7A">
        <w:rPr>
          <w:rFonts w:ascii="仿宋" w:eastAsia="仿宋" w:hAnsi="仿宋" w:cs="Arial"/>
          <w:color w:val="000000" w:themeColor="text1"/>
          <w:kern w:val="0"/>
          <w:szCs w:val="21"/>
        </w:rPr>
        <w:t>。《商标法》分总则，商标注册的申请，商标注册的审查和核准，注册商标的续展、变更、转让和使用许可，注册商标的无效宣告，商标使用的管理，注册商标专用权的保护，</w:t>
      </w:r>
      <w:hyperlink r:id="rId6" w:tgtFrame="_blank" w:history="1">
        <w:r w:rsidRPr="00AA6E7A">
          <w:rPr>
            <w:rFonts w:ascii="仿宋" w:eastAsia="仿宋" w:hAnsi="仿宋" w:cs="Arial"/>
            <w:color w:val="000000" w:themeColor="text1"/>
            <w:kern w:val="0"/>
          </w:rPr>
          <w:t>附则</w:t>
        </w:r>
      </w:hyperlink>
      <w:r w:rsidRPr="00AA6E7A">
        <w:rPr>
          <w:rFonts w:ascii="仿宋" w:eastAsia="仿宋" w:hAnsi="仿宋" w:cs="Arial"/>
          <w:color w:val="000000" w:themeColor="text1"/>
          <w:kern w:val="0"/>
          <w:szCs w:val="21"/>
        </w:rPr>
        <w:t>73条，自1983年3月1日起施行。1963年4月10日国务院公布的《商标管理条例》予以止；其他有关商标管理的规定，凡与本法抵触的，同时失效。本法施行前已注册的商标继续有效。</w:t>
      </w:r>
      <w:r w:rsidRPr="00AA6E7A">
        <w:rPr>
          <w:rFonts w:ascii="Arial" w:eastAsia="仿宋" w:hAnsi="Arial" w:cs="Arial"/>
          <w:color w:val="000000" w:themeColor="text1"/>
          <w:kern w:val="0"/>
          <w:sz w:val="18"/>
          <w:vertAlign w:val="superscript"/>
        </w:rPr>
        <w:t> </w:t>
      </w:r>
    </w:p>
    <w:p w:rsidR="00AA6E7A" w:rsidRPr="00AA6E7A" w:rsidRDefault="00AA6E7A" w:rsidP="00AA6E7A">
      <w:pPr>
        <w:widowControl/>
        <w:shd w:val="clear" w:color="auto" w:fill="FBFBFB"/>
        <w:spacing w:line="720" w:lineRule="atLeast"/>
        <w:ind w:left="300" w:firstLineChars="1200" w:firstLine="3240"/>
        <w:outlineLvl w:val="1"/>
        <w:rPr>
          <w:rFonts w:ascii="仿宋" w:eastAsia="仿宋" w:hAnsi="仿宋" w:cs="Arial"/>
          <w:color w:val="000000" w:themeColor="text1"/>
          <w:kern w:val="0"/>
          <w:sz w:val="27"/>
          <w:szCs w:val="27"/>
        </w:rPr>
      </w:pPr>
      <w:r w:rsidRPr="00AA6E7A">
        <w:rPr>
          <w:rFonts w:ascii="仿宋" w:eastAsia="仿宋" w:hAnsi="仿宋" w:cs="Arial"/>
          <w:color w:val="000000" w:themeColor="text1"/>
          <w:kern w:val="0"/>
          <w:sz w:val="27"/>
          <w:szCs w:val="27"/>
        </w:rPr>
        <w:t>目录</w:t>
      </w:r>
    </w:p>
    <w:p w:rsidR="00AA6E7A" w:rsidRPr="00AA6E7A" w:rsidRDefault="00AA6E7A" w:rsidP="00AA6E7A">
      <w:pPr>
        <w:widowControl/>
        <w:numPr>
          <w:ilvl w:val="0"/>
          <w:numId w:val="1"/>
        </w:numPr>
        <w:shd w:val="clear" w:color="auto" w:fill="FFFFFF"/>
        <w:spacing w:line="420" w:lineRule="atLeast"/>
        <w:ind w:left="0"/>
        <w:jc w:val="left"/>
        <w:rPr>
          <w:rFonts w:ascii="仿宋" w:eastAsia="仿宋" w:hAnsi="仿宋" w:cs="Arial"/>
          <w:color w:val="000000" w:themeColor="text1"/>
          <w:kern w:val="0"/>
          <w:sz w:val="18"/>
          <w:szCs w:val="18"/>
        </w:rPr>
      </w:pPr>
      <w:r w:rsidRPr="00AA6E7A">
        <w:rPr>
          <w:rFonts w:ascii="仿宋" w:eastAsia="仿宋" w:hAnsi="仿宋" w:cs="Arial"/>
          <w:color w:val="000000" w:themeColor="text1"/>
          <w:kern w:val="0"/>
          <w:sz w:val="24"/>
          <w:szCs w:val="24"/>
        </w:rPr>
        <w:t>1</w:t>
      </w:r>
      <w:r w:rsidRPr="00AA6E7A">
        <w:rPr>
          <w:rFonts w:ascii="Arial" w:eastAsia="仿宋" w:hAnsi="Arial" w:cs="Arial"/>
          <w:color w:val="000000" w:themeColor="text1"/>
          <w:kern w:val="0"/>
          <w:sz w:val="18"/>
        </w:rPr>
        <w:t> </w:t>
      </w:r>
      <w:hyperlink r:id="rId7" w:anchor="1" w:history="1">
        <w:r w:rsidRPr="00AA6E7A">
          <w:rPr>
            <w:rFonts w:ascii="仿宋" w:eastAsia="仿宋" w:hAnsi="仿宋" w:cs="Arial"/>
            <w:color w:val="000000" w:themeColor="text1"/>
            <w:kern w:val="0"/>
            <w:sz w:val="24"/>
            <w:szCs w:val="24"/>
          </w:rPr>
          <w:t>修订</w:t>
        </w:r>
      </w:hyperlink>
    </w:p>
    <w:p w:rsidR="00AA6E7A" w:rsidRPr="00AA6E7A" w:rsidRDefault="00AA6E7A" w:rsidP="00AA6E7A">
      <w:pPr>
        <w:widowControl/>
        <w:numPr>
          <w:ilvl w:val="0"/>
          <w:numId w:val="1"/>
        </w:numPr>
        <w:shd w:val="clear" w:color="auto" w:fill="FFFFFF"/>
        <w:spacing w:line="420" w:lineRule="atLeast"/>
        <w:ind w:left="0"/>
        <w:jc w:val="left"/>
        <w:rPr>
          <w:rFonts w:ascii="仿宋" w:eastAsia="仿宋" w:hAnsi="仿宋" w:cs="Arial"/>
          <w:color w:val="000000" w:themeColor="text1"/>
          <w:kern w:val="0"/>
          <w:sz w:val="18"/>
          <w:szCs w:val="18"/>
        </w:rPr>
      </w:pPr>
      <w:r w:rsidRPr="00AA6E7A">
        <w:rPr>
          <w:rFonts w:ascii="仿宋" w:eastAsia="仿宋" w:hAnsi="仿宋" w:cs="Arial"/>
          <w:color w:val="000000" w:themeColor="text1"/>
          <w:kern w:val="0"/>
          <w:sz w:val="24"/>
          <w:szCs w:val="24"/>
        </w:rPr>
        <w:t>2</w:t>
      </w:r>
      <w:r w:rsidRPr="00AA6E7A">
        <w:rPr>
          <w:rFonts w:ascii="Arial" w:eastAsia="仿宋" w:hAnsi="Arial" w:cs="Arial"/>
          <w:color w:val="000000" w:themeColor="text1"/>
          <w:kern w:val="0"/>
          <w:sz w:val="18"/>
        </w:rPr>
        <w:t> </w:t>
      </w:r>
      <w:hyperlink r:id="rId8" w:anchor="2" w:history="1">
        <w:r w:rsidRPr="00AA6E7A">
          <w:rPr>
            <w:rFonts w:ascii="仿宋" w:eastAsia="仿宋" w:hAnsi="仿宋" w:cs="Arial"/>
            <w:color w:val="000000" w:themeColor="text1"/>
            <w:kern w:val="0"/>
            <w:sz w:val="24"/>
            <w:szCs w:val="24"/>
          </w:rPr>
          <w:t>内容</w:t>
        </w:r>
      </w:hyperlink>
    </w:p>
    <w:p w:rsidR="00AA6E7A" w:rsidRPr="00AA6E7A" w:rsidRDefault="00AA6E7A" w:rsidP="00AA6E7A">
      <w:pPr>
        <w:widowControl/>
        <w:numPr>
          <w:ilvl w:val="0"/>
          <w:numId w:val="1"/>
        </w:numPr>
        <w:shd w:val="clear" w:color="auto" w:fill="FFFFFF"/>
        <w:spacing w:line="315" w:lineRule="atLeast"/>
        <w:ind w:left="0"/>
        <w:jc w:val="left"/>
        <w:rPr>
          <w:rFonts w:ascii="仿宋" w:eastAsia="仿宋" w:hAnsi="仿宋" w:cs="Arial"/>
          <w:color w:val="000000" w:themeColor="text1"/>
          <w:kern w:val="0"/>
          <w:sz w:val="18"/>
          <w:szCs w:val="18"/>
        </w:rPr>
      </w:pPr>
      <w:r w:rsidRPr="00AA6E7A">
        <w:rPr>
          <w:rFonts w:ascii="仿宋" w:eastAsia="仿宋" w:hAnsi="Arial" w:cs="Arial"/>
          <w:color w:val="000000" w:themeColor="text1"/>
          <w:kern w:val="0"/>
          <w:sz w:val="18"/>
        </w:rPr>
        <w:t>▪</w:t>
      </w:r>
      <w:r w:rsidRPr="00AA6E7A">
        <w:rPr>
          <w:rFonts w:ascii="Arial" w:eastAsia="仿宋" w:hAnsi="Arial" w:cs="Arial"/>
          <w:color w:val="000000" w:themeColor="text1"/>
          <w:kern w:val="0"/>
          <w:sz w:val="18"/>
        </w:rPr>
        <w:t> </w:t>
      </w:r>
      <w:hyperlink r:id="rId9" w:anchor="2_1" w:history="1">
        <w:r w:rsidRPr="00AA6E7A">
          <w:rPr>
            <w:rFonts w:ascii="仿宋" w:eastAsia="仿宋" w:hAnsi="仿宋" w:cs="Arial"/>
            <w:color w:val="000000" w:themeColor="text1"/>
            <w:kern w:val="0"/>
            <w:sz w:val="18"/>
          </w:rPr>
          <w:t>目 录</w:t>
        </w:r>
      </w:hyperlink>
    </w:p>
    <w:p w:rsidR="00AA6E7A" w:rsidRPr="00AA6E7A" w:rsidRDefault="00AA6E7A" w:rsidP="00AA6E7A">
      <w:pPr>
        <w:widowControl/>
        <w:numPr>
          <w:ilvl w:val="0"/>
          <w:numId w:val="1"/>
        </w:numPr>
        <w:shd w:val="clear" w:color="auto" w:fill="FFFFFF"/>
        <w:spacing w:line="315" w:lineRule="atLeast"/>
        <w:ind w:left="0"/>
        <w:jc w:val="left"/>
        <w:rPr>
          <w:rFonts w:ascii="仿宋" w:eastAsia="仿宋" w:hAnsi="仿宋" w:cs="Arial"/>
          <w:color w:val="000000" w:themeColor="text1"/>
          <w:kern w:val="0"/>
          <w:sz w:val="18"/>
          <w:szCs w:val="18"/>
        </w:rPr>
      </w:pPr>
      <w:r w:rsidRPr="00AA6E7A">
        <w:rPr>
          <w:rFonts w:ascii="仿宋" w:eastAsia="仿宋" w:hAnsi="Arial" w:cs="Arial"/>
          <w:color w:val="000000" w:themeColor="text1"/>
          <w:kern w:val="0"/>
          <w:sz w:val="18"/>
        </w:rPr>
        <w:t>▪</w:t>
      </w:r>
      <w:r w:rsidRPr="00AA6E7A">
        <w:rPr>
          <w:rFonts w:ascii="Arial" w:eastAsia="仿宋" w:hAnsi="Arial" w:cs="Arial"/>
          <w:color w:val="000000" w:themeColor="text1"/>
          <w:kern w:val="0"/>
          <w:sz w:val="18"/>
        </w:rPr>
        <w:t> </w:t>
      </w:r>
      <w:hyperlink r:id="rId10" w:anchor="2_2" w:history="1">
        <w:r w:rsidRPr="00AA6E7A">
          <w:rPr>
            <w:rFonts w:ascii="仿宋" w:eastAsia="仿宋" w:hAnsi="仿宋" w:cs="Arial"/>
            <w:color w:val="000000" w:themeColor="text1"/>
            <w:kern w:val="0"/>
            <w:sz w:val="18"/>
          </w:rPr>
          <w:t>第一章 总 则</w:t>
        </w:r>
      </w:hyperlink>
    </w:p>
    <w:p w:rsidR="00AA6E7A" w:rsidRPr="00AA6E7A" w:rsidRDefault="00AA6E7A" w:rsidP="00AA6E7A">
      <w:pPr>
        <w:widowControl/>
        <w:numPr>
          <w:ilvl w:val="0"/>
          <w:numId w:val="1"/>
        </w:numPr>
        <w:shd w:val="clear" w:color="auto" w:fill="FFFFFF"/>
        <w:spacing w:line="315" w:lineRule="atLeast"/>
        <w:ind w:left="0"/>
        <w:jc w:val="left"/>
        <w:rPr>
          <w:rFonts w:ascii="仿宋" w:eastAsia="仿宋" w:hAnsi="仿宋" w:cs="Arial"/>
          <w:color w:val="000000" w:themeColor="text1"/>
          <w:kern w:val="0"/>
          <w:sz w:val="18"/>
          <w:szCs w:val="18"/>
        </w:rPr>
      </w:pPr>
      <w:r w:rsidRPr="00AA6E7A">
        <w:rPr>
          <w:rFonts w:ascii="仿宋" w:eastAsia="仿宋" w:hAnsi="Arial" w:cs="Arial"/>
          <w:color w:val="000000" w:themeColor="text1"/>
          <w:kern w:val="0"/>
          <w:sz w:val="18"/>
        </w:rPr>
        <w:t>▪</w:t>
      </w:r>
      <w:r w:rsidRPr="00AA6E7A">
        <w:rPr>
          <w:rFonts w:ascii="Arial" w:eastAsia="仿宋" w:hAnsi="Arial" w:cs="Arial"/>
          <w:color w:val="000000" w:themeColor="text1"/>
          <w:kern w:val="0"/>
          <w:sz w:val="18"/>
        </w:rPr>
        <w:t> </w:t>
      </w:r>
      <w:hyperlink r:id="rId11" w:anchor="2_3" w:history="1">
        <w:r w:rsidRPr="00AA6E7A">
          <w:rPr>
            <w:rFonts w:ascii="仿宋" w:eastAsia="仿宋" w:hAnsi="仿宋" w:cs="Arial"/>
            <w:color w:val="000000" w:themeColor="text1"/>
            <w:kern w:val="0"/>
            <w:sz w:val="18"/>
          </w:rPr>
          <w:t>第二章 商标注册的申请</w:t>
        </w:r>
      </w:hyperlink>
    </w:p>
    <w:p w:rsidR="00AA6E7A" w:rsidRPr="00AA6E7A" w:rsidRDefault="00AA6E7A" w:rsidP="00AA6E7A">
      <w:pPr>
        <w:widowControl/>
        <w:numPr>
          <w:ilvl w:val="0"/>
          <w:numId w:val="2"/>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AA6E7A">
        <w:rPr>
          <w:rFonts w:ascii="仿宋" w:eastAsia="仿宋" w:hAnsi="Arial" w:cs="Arial"/>
          <w:color w:val="000000" w:themeColor="text1"/>
          <w:kern w:val="0"/>
          <w:sz w:val="18"/>
        </w:rPr>
        <w:t>▪</w:t>
      </w:r>
      <w:r w:rsidRPr="00AA6E7A">
        <w:rPr>
          <w:rFonts w:ascii="Arial" w:eastAsia="仿宋" w:hAnsi="Arial" w:cs="Arial"/>
          <w:color w:val="000000" w:themeColor="text1"/>
          <w:kern w:val="0"/>
          <w:sz w:val="18"/>
        </w:rPr>
        <w:t> </w:t>
      </w:r>
      <w:hyperlink r:id="rId12" w:anchor="2_4" w:history="1">
        <w:r w:rsidRPr="00AA6E7A">
          <w:rPr>
            <w:rFonts w:ascii="仿宋" w:eastAsia="仿宋" w:hAnsi="仿宋" w:cs="Arial"/>
            <w:color w:val="000000" w:themeColor="text1"/>
            <w:kern w:val="0"/>
            <w:sz w:val="18"/>
          </w:rPr>
          <w:t>第三章 商标注册的审查和核准</w:t>
        </w:r>
      </w:hyperlink>
    </w:p>
    <w:p w:rsidR="00AA6E7A" w:rsidRPr="00AA6E7A" w:rsidRDefault="00AA6E7A" w:rsidP="00AA6E7A">
      <w:pPr>
        <w:widowControl/>
        <w:numPr>
          <w:ilvl w:val="0"/>
          <w:numId w:val="2"/>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AA6E7A">
        <w:rPr>
          <w:rFonts w:ascii="仿宋" w:eastAsia="仿宋" w:hAnsi="Arial" w:cs="Arial"/>
          <w:color w:val="000000" w:themeColor="text1"/>
          <w:kern w:val="0"/>
          <w:sz w:val="18"/>
        </w:rPr>
        <w:t>▪</w:t>
      </w:r>
      <w:r w:rsidRPr="00AA6E7A">
        <w:rPr>
          <w:rFonts w:ascii="Arial" w:eastAsia="仿宋" w:hAnsi="Arial" w:cs="Arial"/>
          <w:color w:val="000000" w:themeColor="text1"/>
          <w:kern w:val="0"/>
          <w:sz w:val="18"/>
        </w:rPr>
        <w:t> </w:t>
      </w:r>
      <w:hyperlink r:id="rId13" w:anchor="2_5" w:history="1">
        <w:r w:rsidRPr="00AA6E7A">
          <w:rPr>
            <w:rFonts w:ascii="仿宋" w:eastAsia="仿宋" w:hAnsi="仿宋" w:cs="Arial"/>
            <w:color w:val="000000" w:themeColor="text1"/>
            <w:kern w:val="0"/>
            <w:sz w:val="18"/>
          </w:rPr>
          <w:t>第四章 注册商标的续展、变更、转让和使用许可</w:t>
        </w:r>
      </w:hyperlink>
    </w:p>
    <w:p w:rsidR="00AA6E7A" w:rsidRPr="00AA6E7A" w:rsidRDefault="00AA6E7A" w:rsidP="00AA6E7A">
      <w:pPr>
        <w:widowControl/>
        <w:numPr>
          <w:ilvl w:val="0"/>
          <w:numId w:val="2"/>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AA6E7A">
        <w:rPr>
          <w:rFonts w:ascii="仿宋" w:eastAsia="仿宋" w:hAnsi="Arial" w:cs="Arial"/>
          <w:color w:val="000000" w:themeColor="text1"/>
          <w:kern w:val="0"/>
          <w:sz w:val="18"/>
        </w:rPr>
        <w:t>▪</w:t>
      </w:r>
      <w:r w:rsidRPr="00AA6E7A">
        <w:rPr>
          <w:rFonts w:ascii="Arial" w:eastAsia="仿宋" w:hAnsi="Arial" w:cs="Arial"/>
          <w:color w:val="000000" w:themeColor="text1"/>
          <w:kern w:val="0"/>
          <w:sz w:val="18"/>
        </w:rPr>
        <w:t> </w:t>
      </w:r>
      <w:hyperlink r:id="rId14" w:anchor="2_6" w:history="1">
        <w:r w:rsidRPr="00AA6E7A">
          <w:rPr>
            <w:rFonts w:ascii="仿宋" w:eastAsia="仿宋" w:hAnsi="仿宋" w:cs="Arial"/>
            <w:color w:val="000000" w:themeColor="text1"/>
            <w:kern w:val="0"/>
            <w:sz w:val="18"/>
          </w:rPr>
          <w:t>第五章 注册商标的无效宣告</w:t>
        </w:r>
      </w:hyperlink>
    </w:p>
    <w:p w:rsidR="00AA6E7A" w:rsidRPr="00AA6E7A" w:rsidRDefault="00AA6E7A" w:rsidP="00AA6E7A">
      <w:pPr>
        <w:widowControl/>
        <w:numPr>
          <w:ilvl w:val="0"/>
          <w:numId w:val="3"/>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AA6E7A">
        <w:rPr>
          <w:rFonts w:ascii="仿宋" w:eastAsia="仿宋" w:hAnsi="Arial" w:cs="Arial"/>
          <w:color w:val="000000" w:themeColor="text1"/>
          <w:kern w:val="0"/>
          <w:sz w:val="18"/>
        </w:rPr>
        <w:t>▪</w:t>
      </w:r>
      <w:r w:rsidRPr="00AA6E7A">
        <w:rPr>
          <w:rFonts w:ascii="Arial" w:eastAsia="仿宋" w:hAnsi="Arial" w:cs="Arial"/>
          <w:color w:val="000000" w:themeColor="text1"/>
          <w:kern w:val="0"/>
          <w:sz w:val="18"/>
        </w:rPr>
        <w:t> </w:t>
      </w:r>
      <w:hyperlink r:id="rId15" w:anchor="2_7" w:history="1">
        <w:r w:rsidRPr="00AA6E7A">
          <w:rPr>
            <w:rFonts w:ascii="仿宋" w:eastAsia="仿宋" w:hAnsi="仿宋" w:cs="Arial"/>
            <w:color w:val="000000" w:themeColor="text1"/>
            <w:kern w:val="0"/>
            <w:sz w:val="18"/>
          </w:rPr>
          <w:t>第六章 商标使用的管理</w:t>
        </w:r>
      </w:hyperlink>
    </w:p>
    <w:p w:rsidR="00AA6E7A" w:rsidRPr="00AA6E7A" w:rsidRDefault="00AA6E7A" w:rsidP="00AA6E7A">
      <w:pPr>
        <w:widowControl/>
        <w:numPr>
          <w:ilvl w:val="0"/>
          <w:numId w:val="3"/>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AA6E7A">
        <w:rPr>
          <w:rFonts w:ascii="仿宋" w:eastAsia="仿宋" w:hAnsi="Arial" w:cs="Arial"/>
          <w:color w:val="000000" w:themeColor="text1"/>
          <w:kern w:val="0"/>
          <w:sz w:val="18"/>
        </w:rPr>
        <w:t>▪</w:t>
      </w:r>
      <w:r w:rsidRPr="00AA6E7A">
        <w:rPr>
          <w:rFonts w:ascii="Arial" w:eastAsia="仿宋" w:hAnsi="Arial" w:cs="Arial"/>
          <w:color w:val="000000" w:themeColor="text1"/>
          <w:kern w:val="0"/>
          <w:sz w:val="18"/>
        </w:rPr>
        <w:t> </w:t>
      </w:r>
      <w:hyperlink r:id="rId16" w:anchor="2_8" w:history="1">
        <w:r w:rsidRPr="00AA6E7A">
          <w:rPr>
            <w:rFonts w:ascii="仿宋" w:eastAsia="仿宋" w:hAnsi="仿宋" w:cs="Arial"/>
            <w:color w:val="000000" w:themeColor="text1"/>
            <w:kern w:val="0"/>
            <w:sz w:val="18"/>
          </w:rPr>
          <w:t>第七章 注册商标专用权的保护</w:t>
        </w:r>
      </w:hyperlink>
    </w:p>
    <w:p w:rsidR="00AA6E7A" w:rsidRPr="00AA6E7A" w:rsidRDefault="00AA6E7A" w:rsidP="00AA6E7A">
      <w:pPr>
        <w:widowControl/>
        <w:numPr>
          <w:ilvl w:val="0"/>
          <w:numId w:val="3"/>
        </w:numPr>
        <w:pBdr>
          <w:left w:val="single" w:sz="6" w:space="0" w:color="F5F5F5"/>
        </w:pBdr>
        <w:shd w:val="clear" w:color="auto" w:fill="FFFFFF"/>
        <w:spacing w:line="315" w:lineRule="atLeast"/>
        <w:ind w:left="0"/>
        <w:jc w:val="left"/>
        <w:rPr>
          <w:rFonts w:ascii="仿宋" w:eastAsia="仿宋" w:hAnsi="仿宋" w:cs="Arial" w:hint="eastAsia"/>
          <w:color w:val="000000" w:themeColor="text1"/>
          <w:kern w:val="0"/>
          <w:sz w:val="18"/>
          <w:szCs w:val="18"/>
        </w:rPr>
      </w:pPr>
      <w:r w:rsidRPr="00AA6E7A">
        <w:rPr>
          <w:rFonts w:ascii="仿宋" w:eastAsia="仿宋" w:hAnsi="Arial" w:cs="Arial"/>
          <w:color w:val="000000" w:themeColor="text1"/>
          <w:kern w:val="0"/>
          <w:sz w:val="18"/>
        </w:rPr>
        <w:t>▪</w:t>
      </w:r>
      <w:r w:rsidRPr="00AA6E7A">
        <w:rPr>
          <w:rFonts w:ascii="Arial" w:eastAsia="仿宋" w:hAnsi="Arial" w:cs="Arial"/>
          <w:color w:val="000000" w:themeColor="text1"/>
          <w:kern w:val="0"/>
          <w:sz w:val="18"/>
        </w:rPr>
        <w:t> </w:t>
      </w:r>
      <w:hyperlink r:id="rId17" w:anchor="2_9" w:history="1">
        <w:r w:rsidRPr="00AA6E7A">
          <w:rPr>
            <w:rFonts w:ascii="仿宋" w:eastAsia="仿宋" w:hAnsi="仿宋" w:cs="Arial"/>
            <w:color w:val="000000" w:themeColor="text1"/>
            <w:kern w:val="0"/>
            <w:sz w:val="18"/>
          </w:rPr>
          <w:t>第八章 附则</w:t>
        </w:r>
      </w:hyperlink>
    </w:p>
    <w:p w:rsidR="00AA6E7A" w:rsidRPr="00AA6E7A" w:rsidRDefault="00AA6E7A" w:rsidP="00AA6E7A">
      <w:pPr>
        <w:widowControl/>
        <w:pBdr>
          <w:left w:val="single" w:sz="6" w:space="0" w:color="F5F5F5"/>
        </w:pBdr>
        <w:shd w:val="clear" w:color="auto" w:fill="FFFFFF"/>
        <w:spacing w:line="315" w:lineRule="atLeast"/>
        <w:jc w:val="left"/>
        <w:rPr>
          <w:rFonts w:ascii="仿宋" w:eastAsia="仿宋" w:hAnsi="仿宋" w:cs="Arial"/>
          <w:color w:val="000000" w:themeColor="text1"/>
          <w:kern w:val="0"/>
          <w:sz w:val="18"/>
          <w:szCs w:val="18"/>
        </w:rPr>
      </w:pPr>
    </w:p>
    <w:p w:rsidR="00AA6E7A" w:rsidRPr="00AA6E7A" w:rsidRDefault="00AA6E7A" w:rsidP="00AA6E7A">
      <w:pPr>
        <w:widowControl/>
        <w:shd w:val="clear" w:color="auto" w:fill="FFFFFF"/>
        <w:spacing w:line="360" w:lineRule="atLeast"/>
        <w:ind w:firstLineChars="1100" w:firstLine="3630"/>
        <w:jc w:val="left"/>
        <w:outlineLvl w:val="1"/>
        <w:rPr>
          <w:rFonts w:ascii="仿宋" w:eastAsia="仿宋" w:hAnsi="仿宋" w:cs="宋体"/>
          <w:color w:val="000000" w:themeColor="text1"/>
          <w:kern w:val="0"/>
          <w:sz w:val="33"/>
          <w:szCs w:val="33"/>
        </w:rPr>
      </w:pPr>
      <w:bookmarkStart w:id="0" w:name="1"/>
      <w:bookmarkStart w:id="1" w:name="sub84127_1"/>
      <w:bookmarkStart w:id="2" w:name="修订"/>
      <w:bookmarkEnd w:id="0"/>
      <w:bookmarkEnd w:id="1"/>
      <w:bookmarkEnd w:id="2"/>
      <w:r w:rsidRPr="00AA6E7A">
        <w:rPr>
          <w:rFonts w:ascii="仿宋" w:eastAsia="仿宋" w:hAnsi="仿宋" w:cs="宋体" w:hint="eastAsia"/>
          <w:color w:val="000000" w:themeColor="text1"/>
          <w:kern w:val="0"/>
          <w:sz w:val="33"/>
          <w:szCs w:val="33"/>
        </w:rPr>
        <w:t>修订</w:t>
      </w:r>
    </w:p>
    <w:p w:rsidR="00AA6E7A" w:rsidRPr="00AA6E7A" w:rsidRDefault="00AA6E7A" w:rsidP="00AA6E7A">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AA6E7A">
        <w:rPr>
          <w:rFonts w:ascii="仿宋" w:eastAsia="仿宋" w:hAnsi="仿宋" w:cs="Arial"/>
          <w:b/>
          <w:bCs/>
          <w:color w:val="000000" w:themeColor="text1"/>
          <w:kern w:val="0"/>
          <w:szCs w:val="21"/>
        </w:rPr>
        <w:t>全国人民代表大会常务委员会关于修改《中华人民共和国商标法》的决定</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（2013年8月30日第十二届全国人民代表大会常务委员会第4次会议通过）</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第十二届全国人民代表大会常务委员会第四次会议决定对《中华人民共和国商标法》作如下修改：</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一、将第四条第一款、第二款合并，修改为：“自然人、法人或者其他组织在生产经营活动中，对其商品或者服务需要取得商标专用权的，应当向商标局申请商标注册。”</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二、将第六条修改为：“法律、行政法规规定必须使用注册商标的商品，必须申请商标注册，未经核准注册的，不得在市场销售。”</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三、在第七条中增加一款，作为第一款：“申请注册和使用商标，应当遵循诚实信用原则。”</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将第八条修改为：“任何能够将自然人、法人或者其他组织的商品与他人的商品区别开的标志，包括文字、图形、字母、数字、三维标志、颜色组合和声音等，以及上述要素的组合，均可以作为商标申请注册。”</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五、将第十条第一款第一项至第三项修改为：“（一）同中华人民共和国的国家名称、国旗、国徽、国歌、军旗、军徽、军歌、勋章等相同或者近似的，以及同中央国家机关的名称、标志、所在地特定地点的名称或者标志性建筑物的名称、图形相同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六、将第十一条第一款第二项中的“仅仅”修改为“仅”。</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将第一款第三项修改为：“（三）其他缺乏显著特征的。”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七、在第十三条中增加一款，作为第一款：“为相关公众所熟知的商标，持有人认为其权利受到侵害时，可以依照本法规定请求驰名商标保护。”</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八、将第十四条修改为：“驰名商标应当根据当事人的请求，作为处理涉及商标案件需要认定的事实进行认定。认定驰名商标应当考虑下列因素：</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“（一）相关公众对该商标的知晓程度；</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“（二）该商标使用的持续时间；</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“（三）该商标的任何宣传工作的持续时间、程度和地理范围；</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“（四）该商标作为驰名商标受保护的记录；</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“（五）该商标驰名的其他因素。</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九、在第十五条中增加一款，作为第二款：“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十、将第十八条修改为：“申请商标注册或者办理其他商标事宜，可以自行办理，也可以委托依法设立的商标代理机构办理。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“外国人或者外国企业在中国申请商标注册和办理其他商标事宜的，应当委托依法设立的商标代理机构办理。”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十一、增加一条，作为第十九条：“商标代理机构应当遵循诚实信用原则，遵守法律、行政法规，按照被代理人的委托办理商标注册申请或者其他商标事宜；对在代理过程中知悉的被代理人的商业秘密，负有保密义务。</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十二、增加一条，作为第二十条：“商标代理行业组织应当按照章程规定，严格执行吸纳会员的条件，对违反行业自律规范的会员实行惩戒。商标代理行业组织对其吸纳的会员和对会员的惩戒情况，应当及时向社会公布。”</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十三、增加一条，作为第二十一条：“商标国际注册遵循中华人民共和国缔结或者参加的有关国际条约确立的制度，具体办法由国务院规定。”</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十四、将第十九条、第二十条合并，作为第二十二条，修改为：“商标注册申请人应当按规定的商品分类表填报使用商标的商品类别和商品名称，提出注册申请。</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“商标注册申请人可以通过一份申请就多个类别的商品申请注册同一商标。</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“商标注册申请等有关文件，可以以书面方式或者数据电文方式提出。”</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十五、将第二十一条改为第二十三条，修改为：“注册商标需要在核定使用范围之外的商品上取得商标专用权的，应当另行提出注册申请。”</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十六、将第二十三条改为第四十一条。</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十七、将第二十七条改为第二十八条，修改为：“对申请注册的商标，商标局应当自收到商标注册申请文件之日起九个月内审查完毕，符合本法有关规定的，予以初步审定公告。”</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十八、增加一条，作为第二十九条：“在审查过程中，商标局认为商标注册申请内容需要说明或者修正的，可以要求申请人做出说明或者修正。申请人未做出说明或者修正的，不影响商标局做出审查决定。”</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十九、将第三十条改为第三十三条，修改为：“对初步审定公告的商标，自公告之日起三个月内，在先权利人、利害关系人认为违反本法第十三条第二款和第三款、第十五条、第十六条第一款、第三十条、第三十一条、第三十二条规定的，或者任何人认为违反本法第十条、第十一条、第十二条规定的，可以向商标局提出异议。公告期满无异议的，予以核准注册，发给商标注册证，并予公告。”</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二十、将第三十一条改为第三十二条。</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十一、将第三十二条改为第三十四条，修改为：“对驳回申请、不予公告的商标，商标局应当书面通知商标注册申请人。商标注册申请人不服的，可以自收到通知之日起十五日内向商标评审委员会申请复审。商标评审委员会应当自收到申请之日起九个月内做出决定，并书面通知申请人。有特殊情况需要延长的，经国务院工商行政管理部门批准，可以延长三个月。当事人对商标评审委员会的决定不服的，可以自收到通知之日起三十日内向人民法院起诉。”</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十二、将第三十三条改为第三十五条，修改为：“对初步审定公告的商标提出异议的，商标局应当听取异议人和被异议人陈述事实和理由，经调查核实后，自公告期满之日起十二个月内做出是否准予注册的决定，并书面通知异议人和被异议人。有特殊情况需要延长的，经国务院工商行政管理部门批准，可以延长六个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十三、将第三十四条改为第三十六条，修改为：“法定期限届满，当事人对商标局做出的驳回申请决定、不予注册决定不申请复审或者对商标评审委员会做出的复审决定不向人民法院起诉的，驳回申请决定、不予注册决定或者复审决定生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二十四、将第四章章名修改为“注册商标的续展、变更、转让和使用许可”。</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十五、将第三十八条改为第四十条，修改为：“注册商标有效期满，需要继续使用的，商标注册人应当在期满前十二个月内按照规定办理续展手续；在此期间未能办理的，可以给予六个月的宽展期。每次续展注册的有效期为十年，自该商标上一届有效期满次日起计算。期满未办理续展手续的，注销其注册商标。</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“商标局应当对续展注册的商标予以公告。”</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二十六、将第三十九条改为第四十二条，增加两款，作为第二款、第三款：“转让注册商标的，商标注册人对其在同一种商品上注册的近似的商标，或者在类似商品上注册的相同或者近似的商标，应当一并转让。</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“对容易导致混淆或者有其他不良影响的转让，商标局不予核准，书面通知申请人并说明理由。”</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二十七、将第四十条改为第四十三条，第三款修改为：“许可他人使用其注册商标的，许可人应当将其商标使用许可报商标局备案，由商标局公告。商标使用许可未经备案不得对抗善意第三人。”</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二十八、将第五章章名修改为“注册商标的无效宣告”。</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二十九、将第四十一条、第四十三条合并，改为第四十四条、第四十五条，修改为：</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“第四十四条　已经注册的商标，违反本法第十条、第十一条、第十二条规定的，或者是以欺骗手段或者其他不正当手段取得注册的，由商标局宣告该注册商标无效；其他单位或者个人可以请求商标评审委员会宣告该注册商标无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三十、删除第四十二条。</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十一、增加一条，作为第四十六条：“法定期限届满，当事人对商标局宣告注册商标无效的决定不申请复审或者对商标评审委员会的复审决定、维持注册商标或者宣告注册商标无效的裁定不向人民法院起诉的，商标局的决定或者商标评审委员会的复审决定、裁定生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三十二、增加一条，作为第四十七条：“依照本法第四十四条、第四十五条的规定宣告无效的注册商标，由商标局予以公告，该注册商标专用权视为自始即不存在。</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三十三、增加一条，作为第四十八条：“本法所称商标的使用，是指将商标用于商品、商品包装或者容器以及商品交易文书上，或者将商标用于广告宣传、展览以及其他商业活动中，用于识别商品来源的行为。”</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十四、将第四十四条改为第四十九条，修改为：“商标注册人在使用注册商标的过程中，自行改变注册商标、注册人名义、地址或者其他注册事项的，由地方工商行政管理部门责令限期改正；期满不改正的，由商标局撤销其注册商标。</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三十五、删除第四十五条。</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三十六、将第四十六条改为第五十条，修改为：“注册商标被撤销、被宣告无效或者期满不再续展的，自撤销、宣告无效或者注销之日起一年内，商标局对与该商标相同或者近似的商标注册申请，不予核准。”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十七、将第四十七条改为第五十一条，将其中的“可以并处罚款”修改为“违法经营额五万元以上的，可以处违法经营额百分之二十以下的罚款，没有违法经营额或者违法经营额不足五万元的，可以处一万元以下的罚款”。</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十八、将第四十八条改为第五十二条，修改为：“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三十九、增加一条，作为第五十三条：“违反本法第十四条第五款规定的，由地方工商行政管理部门责令改正，处十万元罚款。”</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十、将第四十九条改为第五十四条，修改为：“对商标局撤销或者不予撤销注册商标的决定，当事人不服的，可以自收到通知之日起十五日内向商标评审委员会申请复审。商标评审委员会应当自收到申请之日起九个月内做出决定，并书面通知当事人。有特殊情况需</w:t>
      </w:r>
      <w:r w:rsidRPr="00AA6E7A">
        <w:rPr>
          <w:rFonts w:ascii="仿宋" w:eastAsia="仿宋" w:hAnsi="仿宋" w:cs="Arial"/>
          <w:color w:val="000000" w:themeColor="text1"/>
          <w:kern w:val="0"/>
          <w:szCs w:val="21"/>
        </w:rPr>
        <w:lastRenderedPageBreak/>
        <w:t>要延长的，经国务院工商行政管理部门批准，可以延长三个月。当事人对商标评审委员会的决定不服的，可以自收到通知之日起三十日内向人民法院起诉。”</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四十一、增加一条，作为第五十五条：“法定期限届满，当事人对商标局做出的撤销注册商标的决定不申请复审或者对商标评审委员会做出的复审决定不向人民法院起诉的，撤销注册商标的决定、复审决定生效。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四十二、删除第五十条。</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四十三、将第五十二条改为第五十七条，第一项改为两项，作为第一项、第二项，修改为：“（一）未经商标注册人的许可，在同一种商品上使用与其注册商标相同的商标的；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“（二）未经商标注册人的许可，在同一种商品上使用与其注册商标近似的商标，或者在类似商品上使用与其注册商标相同或者近似的商标，容易导致混淆的”。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四十四、增加一条，作为第五十八条：“将他人注册商标、未注册的驰名商标作为企业名称中的字号使用，误导公众，构成不正当竞争行为的，依照《中华人民共和国反不正当竞争法》处理。”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十五、增加一条，作为第五十九条：“注册商标中含有的本商品的通用名称、图形、型号，或者直接表示商品的质量、主要原料、功能、用途、重量、数量及其他特点，或者含有的地名，注册商标专用权人无权禁止他人正当使用。</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十六、将第五十三条改为第六十条，修改为：“有本法第五十七条所列侵犯注册商标专用权行为之一，引起纠纷的，由当事人协商解决；不愿协商或者协商不成的，商标注册人或者利害关系人可以向人民法院起诉，也可以请求工商行政管理部门处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四十七、将第五十五条改为第六十二条，将第一款第二项中的“</w:t>
      </w:r>
      <w:proofErr w:type="gramStart"/>
      <w:r w:rsidRPr="00AA6E7A">
        <w:rPr>
          <w:rFonts w:ascii="仿宋" w:eastAsia="仿宋" w:hAnsi="仿宋" w:cs="Arial"/>
          <w:color w:val="000000" w:themeColor="text1"/>
          <w:kern w:val="0"/>
          <w:szCs w:val="21"/>
        </w:rPr>
        <w:t>帐簿</w:t>
      </w:r>
      <w:proofErr w:type="gramEnd"/>
      <w:r w:rsidRPr="00AA6E7A">
        <w:rPr>
          <w:rFonts w:ascii="仿宋" w:eastAsia="仿宋" w:hAnsi="仿宋" w:cs="Arial"/>
          <w:color w:val="000000" w:themeColor="text1"/>
          <w:kern w:val="0"/>
          <w:szCs w:val="21"/>
        </w:rPr>
        <w:t>”修改为“账簿”。</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十八、将第五十六条第一款、第二款改为第六十三条，修改为：“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对恶意侵犯商标专用权，情节严重的，可以在按照上述方法确定数额的一倍以上三倍以下确定赔偿数额。赔偿数额应当包括权利人为制止侵权行为所支付的合理开支。</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十九、增加一条，作为第六十四条，第一款为：“注册商标专用权人请求赔偿，被控侵权人以注册商标专用权人未使用注册商标提出抗辩的，人民法院可以要求注册商标专用权人提供此前三年内实际使用该注册商标的证据。注册商标专用权人不能证明此前三年内实际使用过该注册商标，也不能证明因侵权行为受到其他损失的，被控侵权人不承担赔偿责任。”</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将第五十六条第三款改为第六十四条第二款，修改为：“销售不知道是侵犯注册商标专用权的商品，能证明该商品是自己合法取得并说明提供者的，不承担赔偿责任。”</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五十、将第五十七条改为第六十五条，修改为：“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措施。”</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五十一、将第五十八条改为第六十六条，修改为：“为制止侵权行为，在证据可能灭失或者以后难以取得的情况下，商标注册人或者利害关系人可以依法在起诉前向人民法院申请保全证据。”</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五十二、增加一条，作为第六十八条：“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五十三、将第六十二条改为第七十一条，将其中的“行政处分”修改为“处分”。</w:t>
      </w:r>
    </w:p>
    <w:p w:rsidR="00AA6E7A" w:rsidRPr="00AA6E7A" w:rsidRDefault="00AA6E7A" w:rsidP="00AA6E7A">
      <w:pPr>
        <w:widowControl/>
        <w:shd w:val="clear" w:color="auto" w:fill="FFFFFF"/>
        <w:spacing w:line="360" w:lineRule="atLeast"/>
        <w:jc w:val="left"/>
        <w:outlineLvl w:val="1"/>
        <w:rPr>
          <w:rFonts w:ascii="仿宋" w:eastAsia="仿宋" w:hAnsi="仿宋" w:cs="宋体"/>
          <w:color w:val="000000" w:themeColor="text1"/>
          <w:kern w:val="0"/>
          <w:sz w:val="33"/>
          <w:szCs w:val="33"/>
        </w:rPr>
      </w:pPr>
      <w:bookmarkStart w:id="3" w:name="2"/>
      <w:bookmarkStart w:id="4" w:name="sub84127_2"/>
      <w:bookmarkStart w:id="5" w:name="内容"/>
      <w:bookmarkEnd w:id="3"/>
      <w:bookmarkEnd w:id="4"/>
      <w:bookmarkEnd w:id="5"/>
      <w:r w:rsidRPr="00AA6E7A">
        <w:rPr>
          <w:rFonts w:ascii="仿宋" w:eastAsia="仿宋" w:hAnsi="仿宋" w:cs="宋体" w:hint="eastAsia"/>
          <w:color w:val="000000" w:themeColor="text1"/>
          <w:kern w:val="0"/>
          <w:sz w:val="33"/>
          <w:szCs w:val="33"/>
        </w:rPr>
        <w:t>内容</w:t>
      </w:r>
    </w:p>
    <w:p w:rsidR="00AA6E7A" w:rsidRPr="00AA6E7A" w:rsidRDefault="00AA6E7A" w:rsidP="00AA6E7A">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AA6E7A">
        <w:rPr>
          <w:rFonts w:ascii="仿宋" w:eastAsia="仿宋" w:hAnsi="仿宋" w:cs="Arial"/>
          <w:color w:val="000000" w:themeColor="text1"/>
          <w:kern w:val="0"/>
          <w:szCs w:val="21"/>
        </w:rPr>
        <w:t>（1982年8月23日第五届全国人民代表大会常务委员会第24议通过；根据1993年2月22日第七届全国人民代表大会常务委员会第30次会议《关于修改〈中华人民共和国商标法〉的决定》第1次修正；根据2001年10月27日第九届全国人民代表大会常务委员会第24次会议《关于修改〈中华人民共和国商标法〉的决定》第2次修正；根据2013年8月30日第十二届全国人民代表大会常务委员会第4次会议《关于修改〈中华人民共和国商标法〉的决定》第3次修正）</w:t>
      </w:r>
    </w:p>
    <w:p w:rsidR="00AA6E7A" w:rsidRPr="00AA6E7A" w:rsidRDefault="00AA6E7A" w:rsidP="00AA6E7A">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6" w:name="2_1"/>
      <w:bookmarkStart w:id="7" w:name="sub84127_2_1"/>
      <w:bookmarkStart w:id="8" w:name="目_录"/>
      <w:bookmarkStart w:id="9" w:name="2-1"/>
      <w:bookmarkEnd w:id="6"/>
      <w:bookmarkEnd w:id="7"/>
      <w:bookmarkEnd w:id="8"/>
      <w:bookmarkEnd w:id="9"/>
      <w:r w:rsidRPr="00AA6E7A">
        <w:rPr>
          <w:rFonts w:ascii="仿宋" w:eastAsia="仿宋" w:hAnsi="仿宋" w:cs="宋体" w:hint="eastAsia"/>
          <w:color w:val="000000" w:themeColor="text1"/>
          <w:kern w:val="0"/>
          <w:sz w:val="27"/>
          <w:szCs w:val="27"/>
        </w:rPr>
        <w:t>目 录</w:t>
      </w:r>
    </w:p>
    <w:p w:rsidR="00AA6E7A" w:rsidRPr="00AA6E7A" w:rsidRDefault="00AA6E7A" w:rsidP="00AA6E7A">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AA6E7A">
        <w:rPr>
          <w:rFonts w:ascii="仿宋" w:eastAsia="仿宋" w:hAnsi="仿宋" w:cs="Arial"/>
          <w:color w:val="000000" w:themeColor="text1"/>
          <w:kern w:val="0"/>
          <w:szCs w:val="21"/>
        </w:rPr>
        <w:t>第一章 总则</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第二章 商标注册的申请</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第三章 商标注册的审查和核准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第四章 注册商标的续展、变更、转让和使用许可</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第五章 注册商标的无效宣告</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第六章 商标使用的管理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第七章 注册商标专用权的保护</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第八章 附则</w:t>
      </w:r>
      <w:r w:rsidRPr="00AA6E7A">
        <w:rPr>
          <w:rFonts w:ascii="宋体" w:eastAsia="宋体" w:hAnsi="宋体" w:cs="宋体" w:hint="eastAsia"/>
          <w:color w:val="000000" w:themeColor="text1"/>
          <w:kern w:val="0"/>
          <w:sz w:val="18"/>
          <w:vertAlign w:val="superscript"/>
        </w:rPr>
        <w:t> </w:t>
      </w:r>
      <w:r w:rsidRPr="00AA6E7A">
        <w:rPr>
          <w:rFonts w:ascii="仿宋" w:eastAsia="仿宋" w:hAnsi="仿宋" w:cs="Arial"/>
          <w:color w:val="000000" w:themeColor="text1"/>
          <w:kern w:val="0"/>
          <w:sz w:val="18"/>
          <w:szCs w:val="18"/>
          <w:vertAlign w:val="superscript"/>
        </w:rPr>
        <w:t>[2]</w:t>
      </w:r>
      <w:r w:rsidRPr="00AA6E7A">
        <w:rPr>
          <w:rFonts w:ascii="宋体" w:eastAsia="宋体" w:hAnsi="宋体" w:cs="宋体" w:hint="eastAsia"/>
          <w:color w:val="000000" w:themeColor="text1"/>
          <w:kern w:val="0"/>
          <w:sz w:val="2"/>
          <w:szCs w:val="2"/>
        </w:rPr>
        <w:t> </w:t>
      </w:r>
    </w:p>
    <w:p w:rsidR="00AA6E7A" w:rsidRPr="00AA6E7A" w:rsidRDefault="00AA6E7A" w:rsidP="00AA6E7A">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10" w:name="2_2"/>
      <w:bookmarkStart w:id="11" w:name="sub84127_2_2"/>
      <w:bookmarkStart w:id="12" w:name="第一章_总_则"/>
      <w:bookmarkStart w:id="13" w:name="2-2"/>
      <w:bookmarkEnd w:id="10"/>
      <w:bookmarkEnd w:id="11"/>
      <w:bookmarkEnd w:id="12"/>
      <w:bookmarkEnd w:id="13"/>
      <w:r w:rsidRPr="00AA6E7A">
        <w:rPr>
          <w:rFonts w:ascii="仿宋" w:eastAsia="仿宋" w:hAnsi="仿宋" w:cs="宋体" w:hint="eastAsia"/>
          <w:color w:val="000000" w:themeColor="text1"/>
          <w:kern w:val="0"/>
          <w:sz w:val="27"/>
          <w:szCs w:val="27"/>
        </w:rPr>
        <w:t>第一章 总 则</w:t>
      </w:r>
    </w:p>
    <w:p w:rsidR="00AA6E7A" w:rsidRPr="00AA6E7A" w:rsidRDefault="00AA6E7A" w:rsidP="00AA6E7A">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AA6E7A">
        <w:rPr>
          <w:rFonts w:ascii="仿宋" w:eastAsia="仿宋" w:hAnsi="仿宋" w:cs="Arial"/>
          <w:color w:val="000000" w:themeColor="text1"/>
          <w:kern w:val="0"/>
          <w:szCs w:val="21"/>
        </w:rPr>
        <w:t>第一条 为了加强商标管理，保护商标专用权，促使生产、经营者保证商品和服务质量，维护商标信誉，以保障消费者和生产、经营者的利益，促进社会主义市场经济的发展，特制定本法。</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第二条 国务院工商行政管理部门商标局主管全国商标注册和管理的工作。</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国务院工商行政管理部门设立商标评审委员会，负责处理商标争议事宜。</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第三条 经商标局核准注册的商标为注册商标，包括商品商标、服务商标和集体商标、证明商标；商标注册人享有商标专用权，受法律保护。</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本法所称集体商标，是指以团体、协会或者其他组织名义注册，</w:t>
      </w:r>
      <w:proofErr w:type="gramStart"/>
      <w:r w:rsidRPr="00AA6E7A">
        <w:rPr>
          <w:rFonts w:ascii="仿宋" w:eastAsia="仿宋" w:hAnsi="仿宋" w:cs="Arial"/>
          <w:color w:val="000000" w:themeColor="text1"/>
          <w:kern w:val="0"/>
          <w:szCs w:val="21"/>
        </w:rPr>
        <w:t>供该组织</w:t>
      </w:r>
      <w:proofErr w:type="gramEnd"/>
      <w:r w:rsidRPr="00AA6E7A">
        <w:rPr>
          <w:rFonts w:ascii="仿宋" w:eastAsia="仿宋" w:hAnsi="仿宋" w:cs="Arial"/>
          <w:color w:val="000000" w:themeColor="text1"/>
          <w:kern w:val="0"/>
          <w:szCs w:val="21"/>
        </w:rPr>
        <w:t>成员在商事活动中使用，以表明使用者在该组织中的成员资格的标志。</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本法所称证明商标，是指由对某种商品或者服务具有监督能力的组织所控制，而由该组织以外的单位或者个人使用于其商品或者服务，用以证明该商品或者服务的原产地、原料、制造方法、质量或者其他特定品质的标志。</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集体商标、证明商标注册和管理的特殊事项，由国务院工商行政管理部门规定。</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第四条 自然人、法人或者其他组织在生产经营活动中，对其商品或者服务需要取得商标专用权的，应当向商标局申请商标注册。</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本法有关商品商标的规定，适用于服务商标。</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第五条 两个以上的自然人、法人或者其他组织可以共同向商标局申请注册同一商标，共同享有和行使该商标专用权。</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第六条 法律、行政法规规定必须使用注册商标的商品，必须申请商标注册，未经核准注册的，不得在市场销售。</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第七条 申请注册和使用商标，应当遵循诚实信用原则。</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商标使用人应当对其使用商标的商品质量负责。各级工商行政管理部门应当通过商标管理，制止欺骗消费者的行为。</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第八条 任何能够将自然人、法人或者其他组织的商品与他人的商品区别开的标志，包括文字、图形、字母、数字、三维标志、颜色组合和声音等，以及上述要素的组合，均可以作为商标申请注册。</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第九条 申请注册的商标，应当有显著特征，便于识别，并不得与他人在先取得的合法权利相冲突。</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商标注册人有</w:t>
      </w:r>
      <w:proofErr w:type="gramStart"/>
      <w:r w:rsidRPr="00AA6E7A">
        <w:rPr>
          <w:rFonts w:ascii="仿宋" w:eastAsia="仿宋" w:hAnsi="仿宋" w:cs="Arial"/>
          <w:color w:val="000000" w:themeColor="text1"/>
          <w:kern w:val="0"/>
          <w:szCs w:val="21"/>
        </w:rPr>
        <w:t>权标明</w:t>
      </w:r>
      <w:proofErr w:type="gramEnd"/>
      <w:r w:rsidRPr="00AA6E7A">
        <w:rPr>
          <w:rFonts w:ascii="仿宋" w:eastAsia="仿宋" w:hAnsi="仿宋" w:cs="Arial"/>
          <w:color w:val="000000" w:themeColor="text1"/>
          <w:kern w:val="0"/>
          <w:szCs w:val="21"/>
        </w:rPr>
        <w:t>“注册商标”或者注册标记。</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第十条 下列标志不得作为商标使用：</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（一）同中华人民共和国的国家名称、国旗、国徽、国歌、军旗、军徽、军歌、勋章等相同或者近似的，以及同中央国家机关的名称、标志、所在地特定地点的名称或者标志性建筑物的名称、图形相同的；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（二）同外国的国家名称、国旗、国徽、军旗等相同或者近似的，但经该国政府同意的除外；</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（三）同政府间国际组织的名称、旗帜、徽记等相同或者近似的，但经该组织同意或者不易误导公众的除外；</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（四）与表明实施控制、予以保证的官方标志、检验印记相同或者近似的，但经授权的除外；</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（五）同“红十字”、“红新月”的名称、标志相同或者近似的；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（六）带有民族歧视性的；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（七）带有欺骗性，容易使公众对商品的质量等特点或者产地产生误认的；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（八）有害于社会主义道德风尚或者有其他不良影响的。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县级以上行政区划的地名或者公众知晓的外国地名，不得作为商标。但是，地名具有其他含义或者作为集体商标、证明商标组成部分的除外；已经注册的使用地名的商标继续有效。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第十一条 下列标志不得作为商标注册：</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（一）仅有本商品的通用名称、图形、型号的；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（二）仅直接表示商品的质量、主要原料、功能、用途、重量、数量及其他特点的；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（三）其他缺乏显著特征的。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前款所列标志经过使用取得显著特征，并便于识别的，可以作为商标注册。</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第十二条 以三维标志申请注册商标的，仅由商品自身的性质产生的形状、为获得技术效果而需有的商品形状或者使商品具有实质性价值的形状，不得注册。</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noProof/>
          <w:color w:val="000000" w:themeColor="text1"/>
          <w:kern w:val="0"/>
          <w:szCs w:val="21"/>
        </w:rPr>
        <w:drawing>
          <wp:inline distT="0" distB="0" distL="0" distR="0">
            <wp:extent cx="1524000" cy="2095500"/>
            <wp:effectExtent l="19050" t="0" r="0" b="0"/>
            <wp:docPr id="1" name="图片 1" descr="https://gss3.bdstatic.com/7Po3dSag_xI4khGkpoWK1HF6hhy/baike/s%3D220/sign=26f27ea1574e9258a23481ecac80d1d1/8694a4c27d1ed21b2125b820ac6eddc450da3f02.jpg">
              <a:hlinkClick xmlns:a="http://schemas.openxmlformats.org/drawingml/2006/main" r:id="rId18"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ss3.bdstatic.com/7Po3dSag_xI4khGkpoWK1HF6hhy/baike/s%3D220/sign=26f27ea1574e9258a23481ecac80d1d1/8694a4c27d1ed21b2125b820ac6eddc450da3f02.jpg">
                      <a:hlinkClick r:id="rId18" tgtFrame="&quot;_blank&quot;" tooltip="&quot;&quot;"/>
                    </pic:cNvPr>
                    <pic:cNvPicPr>
                      <a:picLocks noChangeAspect="1" noChangeArrowheads="1"/>
                    </pic:cNvPicPr>
                  </pic:nvPicPr>
                  <pic:blipFill>
                    <a:blip r:embed="rId19" cstate="print"/>
                    <a:srcRect/>
                    <a:stretch>
                      <a:fillRect/>
                    </a:stretch>
                  </pic:blipFill>
                  <pic:spPr bwMode="auto">
                    <a:xfrm>
                      <a:off x="0" y="0"/>
                      <a:ext cx="1524000" cy="2095500"/>
                    </a:xfrm>
                    <a:prstGeom prst="rect">
                      <a:avLst/>
                    </a:prstGeom>
                    <a:noFill/>
                    <a:ln w="9525">
                      <a:noFill/>
                      <a:miter lim="800000"/>
                      <a:headEnd/>
                      <a:tailEnd/>
                    </a:ln>
                  </pic:spPr>
                </pic:pic>
              </a:graphicData>
            </a:graphic>
          </wp:inline>
        </w:drawing>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第十三条 为相关公众所熟知的商标，持有人认为其权利受到侵害时，可以依照本法规定请求驰名商标保护。</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就相同或者类似商品申请注册的商标是复制、摹仿或者翻译他人未在中国注册的驰名商标，容易导致混淆的，不予注册并禁止使用。</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就不相同或者</w:t>
      </w:r>
      <w:proofErr w:type="gramStart"/>
      <w:r w:rsidRPr="00AA6E7A">
        <w:rPr>
          <w:rFonts w:ascii="仿宋" w:eastAsia="仿宋" w:hAnsi="仿宋" w:cs="Arial"/>
          <w:color w:val="000000" w:themeColor="text1"/>
          <w:kern w:val="0"/>
          <w:szCs w:val="21"/>
        </w:rPr>
        <w:t>不</w:t>
      </w:r>
      <w:proofErr w:type="gramEnd"/>
      <w:r w:rsidRPr="00AA6E7A">
        <w:rPr>
          <w:rFonts w:ascii="仿宋" w:eastAsia="仿宋" w:hAnsi="仿宋" w:cs="Arial"/>
          <w:color w:val="000000" w:themeColor="text1"/>
          <w:kern w:val="0"/>
          <w:szCs w:val="21"/>
        </w:rPr>
        <w:t>相类似商品申请注册的商标是复制、摹仿或者翻译他人已经在中国注册的驰名商标，误导公众，致使该驰名商标注册人的利益可能受到损害的，不予注册并禁止使用。</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第十四条 驰名商标应当根据当事人的请求，作为处理涉及商标案件需要认定的事实进行认定。认定驰名商标应当考虑下列因素：</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（一）相关公众对该商标的知晓程度；</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（二）该商标使用的持续时间；</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（三）该商标的任何宣传工作的持续时间、程度和地理范围；</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（四）该商标作为驰名商标受保护的记录；</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（五）该商标驰名的其他因素。</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在商标注册审查、工商行政管理部门查处商标违法案件过程中，当事人依照本法第十三条规定主张权利的，商标局根据审查、处理案件的需要，可以对商标驰名情况</w:t>
      </w:r>
      <w:proofErr w:type="gramStart"/>
      <w:r w:rsidRPr="00AA6E7A">
        <w:rPr>
          <w:rFonts w:ascii="仿宋" w:eastAsia="仿宋" w:hAnsi="仿宋" w:cs="Arial"/>
          <w:color w:val="000000" w:themeColor="text1"/>
          <w:kern w:val="0"/>
          <w:szCs w:val="21"/>
        </w:rPr>
        <w:t>作出</w:t>
      </w:r>
      <w:proofErr w:type="gramEnd"/>
      <w:r w:rsidRPr="00AA6E7A">
        <w:rPr>
          <w:rFonts w:ascii="仿宋" w:eastAsia="仿宋" w:hAnsi="仿宋" w:cs="Arial"/>
          <w:color w:val="000000" w:themeColor="text1"/>
          <w:kern w:val="0"/>
          <w:szCs w:val="21"/>
        </w:rPr>
        <w:t>认定。</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在商标争议处理过程中，当事人依照本法第十三条规定主张权利的，商标评审委员会根据处理案件的需要，可以对商标驰名情况</w:t>
      </w:r>
      <w:proofErr w:type="gramStart"/>
      <w:r w:rsidRPr="00AA6E7A">
        <w:rPr>
          <w:rFonts w:ascii="仿宋" w:eastAsia="仿宋" w:hAnsi="仿宋" w:cs="Arial"/>
          <w:color w:val="000000" w:themeColor="text1"/>
          <w:kern w:val="0"/>
          <w:szCs w:val="21"/>
        </w:rPr>
        <w:t>作出</w:t>
      </w:r>
      <w:proofErr w:type="gramEnd"/>
      <w:r w:rsidRPr="00AA6E7A">
        <w:rPr>
          <w:rFonts w:ascii="仿宋" w:eastAsia="仿宋" w:hAnsi="仿宋" w:cs="Arial"/>
          <w:color w:val="000000" w:themeColor="text1"/>
          <w:kern w:val="0"/>
          <w:szCs w:val="21"/>
        </w:rPr>
        <w:t>认定。</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在商标民事、行政案件审理过程中，当事人依照本法第十三条规定主张权利的，最高人民法院指定的人民法院根据审理案件的需要，可以对商标驰名情况</w:t>
      </w:r>
      <w:proofErr w:type="gramStart"/>
      <w:r w:rsidRPr="00AA6E7A">
        <w:rPr>
          <w:rFonts w:ascii="仿宋" w:eastAsia="仿宋" w:hAnsi="仿宋" w:cs="Arial"/>
          <w:color w:val="000000" w:themeColor="text1"/>
          <w:kern w:val="0"/>
          <w:szCs w:val="21"/>
        </w:rPr>
        <w:t>作出</w:t>
      </w:r>
      <w:proofErr w:type="gramEnd"/>
      <w:r w:rsidRPr="00AA6E7A">
        <w:rPr>
          <w:rFonts w:ascii="仿宋" w:eastAsia="仿宋" w:hAnsi="仿宋" w:cs="Arial"/>
          <w:color w:val="000000" w:themeColor="text1"/>
          <w:kern w:val="0"/>
          <w:szCs w:val="21"/>
        </w:rPr>
        <w:t>认定。</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hyperlink r:id="rId20" w:tgtFrame="_blank" w:history="1">
        <w:r w:rsidRPr="00AA6E7A">
          <w:rPr>
            <w:rFonts w:ascii="仿宋" w:eastAsia="仿宋" w:hAnsi="仿宋" w:cs="Arial"/>
            <w:color w:val="000000" w:themeColor="text1"/>
            <w:kern w:val="0"/>
          </w:rPr>
          <w:t>生产</w:t>
        </w:r>
      </w:hyperlink>
      <w:r w:rsidRPr="00AA6E7A">
        <w:rPr>
          <w:rFonts w:ascii="仿宋" w:eastAsia="仿宋" w:hAnsi="仿宋" w:cs="Arial"/>
          <w:color w:val="000000" w:themeColor="text1"/>
          <w:kern w:val="0"/>
          <w:szCs w:val="21"/>
        </w:rPr>
        <w:t>、经营者不得将“驰名商标”字样用于商品、商品包装或者容器上，或者用于广告宣传、展览以及其他商业活动中。</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第十五条 未经授权，代理人或者代表人以自己的名义将被代理人或者被代表人的商标进行注册，被代理人或者被代表人提出异议的，不予注册并禁止使用。</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第十六条 商标中有商品的地理标志，而该商品并非来源于该标志所标示的地区，误导公众的，不予注册并禁止使用；但是，已经善意取得注册的继续有效。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前款所称地理标志，是</w:t>
      </w:r>
      <w:proofErr w:type="gramStart"/>
      <w:r w:rsidRPr="00AA6E7A">
        <w:rPr>
          <w:rFonts w:ascii="仿宋" w:eastAsia="仿宋" w:hAnsi="仿宋" w:cs="Arial"/>
          <w:color w:val="000000" w:themeColor="text1"/>
          <w:kern w:val="0"/>
          <w:szCs w:val="21"/>
        </w:rPr>
        <w:t>指标示某商品</w:t>
      </w:r>
      <w:proofErr w:type="gramEnd"/>
      <w:r w:rsidRPr="00AA6E7A">
        <w:rPr>
          <w:rFonts w:ascii="仿宋" w:eastAsia="仿宋" w:hAnsi="仿宋" w:cs="Arial"/>
          <w:color w:val="000000" w:themeColor="text1"/>
          <w:kern w:val="0"/>
          <w:szCs w:val="21"/>
        </w:rPr>
        <w:t>来源于某地区，该商品的特定质量、信誉或者其他特征，主要由该地区的自然因素或者人文因素所决定的标志。</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第十七条 外国人或者外国企业在中国申请商标注册的，应当按其所属国和中华人民共和国签订的协议或者共同参加的国际条约办理，或者按对等原则办理。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第十八条 申请商标注册或者办理其他商标事宜，可以自行办理，也可以委托依法设立的商标代理机构办理。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外国人或者外国企业在中国申请商标注册和办理其他商标事宜的，应当委托依法设立的商标代理机构办理。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第十九条 商标代理机构应当遵循诚实信用原则，遵守法律、行政法规，按照被代理人的委托办理商标注册申请或者其他商标事宜；对在代理过程中知悉的被代理人的商业秘密，负有保密义务。</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委托人申请注册的商标可能存在本法规定不得注册情形的，商标代理机构应当明确告知委托人。</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商标代理机构知道或者应当知道委托人申请注册的商标属于本法第十五条和第三十二条规定情形的，不得接受其委托。</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商标代理机构除对其代理服务申请商标注册外，不得申请注册其他商标。</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第二十条 商标代理行业组织应当按照章程规定，严格执行吸纳会员的条件，对违反行业自律规范的会员实行惩戒。商标代理行业组织对其吸纳的会员和对会员的惩戒情况，应当及时向社会公布。</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第二十一条 商标国际注册遵循中华人民共和国缔结或者参加的有关国际条约确立的制度，具体办法由国务院规定。</w:t>
      </w:r>
      <w:r w:rsidRPr="00AA6E7A">
        <w:rPr>
          <w:rFonts w:ascii="宋体" w:eastAsia="宋体" w:hAnsi="宋体" w:cs="宋体" w:hint="eastAsia"/>
          <w:color w:val="000000" w:themeColor="text1"/>
          <w:kern w:val="0"/>
          <w:sz w:val="18"/>
          <w:vertAlign w:val="superscript"/>
        </w:rPr>
        <w:t> </w:t>
      </w:r>
      <w:r w:rsidRPr="00AA6E7A">
        <w:rPr>
          <w:rFonts w:ascii="仿宋" w:eastAsia="仿宋" w:hAnsi="仿宋" w:cs="Arial"/>
          <w:color w:val="000000" w:themeColor="text1"/>
          <w:kern w:val="0"/>
          <w:sz w:val="18"/>
          <w:szCs w:val="18"/>
          <w:vertAlign w:val="superscript"/>
        </w:rPr>
        <w:t>[2]</w:t>
      </w:r>
      <w:r w:rsidRPr="00AA6E7A">
        <w:rPr>
          <w:rFonts w:ascii="宋体" w:eastAsia="宋体" w:hAnsi="宋体" w:cs="宋体" w:hint="eastAsia"/>
          <w:color w:val="000000" w:themeColor="text1"/>
          <w:kern w:val="0"/>
          <w:sz w:val="2"/>
          <w:szCs w:val="2"/>
        </w:rPr>
        <w:t> </w:t>
      </w:r>
    </w:p>
    <w:p w:rsidR="00AA6E7A" w:rsidRPr="00AA6E7A" w:rsidRDefault="00AA6E7A" w:rsidP="00AA6E7A">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14" w:name="2_3"/>
      <w:bookmarkStart w:id="15" w:name="sub84127_2_3"/>
      <w:bookmarkStart w:id="16" w:name="第二章_商标注册的申请"/>
      <w:bookmarkStart w:id="17" w:name="2-3"/>
      <w:bookmarkEnd w:id="14"/>
      <w:bookmarkEnd w:id="15"/>
      <w:bookmarkEnd w:id="16"/>
      <w:bookmarkEnd w:id="17"/>
      <w:r w:rsidRPr="00AA6E7A">
        <w:rPr>
          <w:rFonts w:ascii="仿宋" w:eastAsia="仿宋" w:hAnsi="仿宋" w:cs="宋体" w:hint="eastAsia"/>
          <w:color w:val="000000" w:themeColor="text1"/>
          <w:kern w:val="0"/>
          <w:sz w:val="27"/>
          <w:szCs w:val="27"/>
        </w:rPr>
        <w:t>第二章 商标注册的申请</w:t>
      </w:r>
    </w:p>
    <w:p w:rsidR="00AA6E7A" w:rsidRPr="00AA6E7A" w:rsidRDefault="00AA6E7A" w:rsidP="00AA6E7A">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AA6E7A">
        <w:rPr>
          <w:rFonts w:ascii="仿宋" w:eastAsia="仿宋" w:hAnsi="仿宋" w:cs="Arial"/>
          <w:color w:val="000000" w:themeColor="text1"/>
          <w:kern w:val="0"/>
          <w:szCs w:val="21"/>
        </w:rPr>
        <w:t>第二十二条 商标注册申请人应当按规定的商品分类表填报使用商标的商品类别和商品名称，提出注册申请。</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商标注册申请人可以通过一份申请就多个类别的商品申请注册同一商标。</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商标注册申请等有关文件，可以以书面方式或者数据电文方式提出。</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第二十三条 注册商标需要在核定使用范围之外的商品上取得商标专用权的，应当另行提出注册申请。</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第二十四条 注册商标需要改变其标志的，应当重新提出注册申请。</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第二十五条 商标注册申请人自其商标在外国第一次提出商标注册申请之日起六个月内，又在中国就相同商品以同一商标提出商标注册申请的，依照该外国同中国签订的协议或者共同参加的国际条约，或者按照相互承认优先权的原则，可以享有优先权。</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依照前款要求优先权的，应当在提出商标注册申请的时候提出书面声明，并且在三个月内提交第一次提出的商标注册申请文件的副本；未提出书面声明或者逾期未提交商标注册申请文件副本的，视为未要求优先权。</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第二十六条 商标在中国政府主办的或者承认的国际展览会展出的商品上首次使用的，自该商品展出之日起六个月内，该商标的注册申请人可以享有优先权。</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依照前款要求优先权的，应当在提出商标注册申请的时候提出书面声明，并且在三个月内提交展出其商品的展览会名称、在展出商品上使用该商标的证据、展出日期等证明文件；未提出书面声明或者逾期未提交证明文件的，视为未要求优先权。</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第二十七条 为申请商标注册所申报的事项和所提供的材料应当真实、准确、完整。</w:t>
      </w:r>
      <w:r w:rsidRPr="00AA6E7A">
        <w:rPr>
          <w:rFonts w:ascii="宋体" w:eastAsia="宋体" w:hAnsi="宋体" w:cs="宋体" w:hint="eastAsia"/>
          <w:color w:val="000000" w:themeColor="text1"/>
          <w:kern w:val="0"/>
          <w:sz w:val="18"/>
          <w:vertAlign w:val="superscript"/>
        </w:rPr>
        <w:t> </w:t>
      </w:r>
      <w:r w:rsidRPr="00AA6E7A">
        <w:rPr>
          <w:rFonts w:ascii="仿宋" w:eastAsia="仿宋" w:hAnsi="仿宋" w:cs="Arial"/>
          <w:color w:val="000000" w:themeColor="text1"/>
          <w:kern w:val="0"/>
          <w:sz w:val="18"/>
          <w:szCs w:val="18"/>
          <w:vertAlign w:val="superscript"/>
        </w:rPr>
        <w:t>[2]</w:t>
      </w:r>
      <w:r w:rsidRPr="00AA6E7A">
        <w:rPr>
          <w:rFonts w:ascii="宋体" w:eastAsia="宋体" w:hAnsi="宋体" w:cs="宋体" w:hint="eastAsia"/>
          <w:color w:val="000000" w:themeColor="text1"/>
          <w:kern w:val="0"/>
          <w:sz w:val="2"/>
          <w:szCs w:val="2"/>
        </w:rPr>
        <w:t> </w:t>
      </w:r>
    </w:p>
    <w:p w:rsidR="00AA6E7A" w:rsidRPr="00AA6E7A" w:rsidRDefault="00AA6E7A" w:rsidP="00AA6E7A">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18" w:name="2_4"/>
      <w:bookmarkStart w:id="19" w:name="sub84127_2_4"/>
      <w:bookmarkStart w:id="20" w:name="第三章_商标注册的审查和核准"/>
      <w:bookmarkStart w:id="21" w:name="2-4"/>
      <w:bookmarkEnd w:id="18"/>
      <w:bookmarkEnd w:id="19"/>
      <w:bookmarkEnd w:id="20"/>
      <w:bookmarkEnd w:id="21"/>
      <w:r w:rsidRPr="00AA6E7A">
        <w:rPr>
          <w:rFonts w:ascii="仿宋" w:eastAsia="仿宋" w:hAnsi="仿宋" w:cs="宋体" w:hint="eastAsia"/>
          <w:color w:val="000000" w:themeColor="text1"/>
          <w:kern w:val="0"/>
          <w:sz w:val="27"/>
          <w:szCs w:val="27"/>
        </w:rPr>
        <w:t>第三章 商标注册的审查和核准</w:t>
      </w:r>
    </w:p>
    <w:p w:rsidR="00AA6E7A" w:rsidRPr="00AA6E7A" w:rsidRDefault="00AA6E7A" w:rsidP="00AA6E7A">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AA6E7A">
        <w:rPr>
          <w:rFonts w:ascii="仿宋" w:eastAsia="仿宋" w:hAnsi="仿宋" w:cs="Arial"/>
          <w:color w:val="000000" w:themeColor="text1"/>
          <w:kern w:val="0"/>
          <w:szCs w:val="21"/>
        </w:rPr>
        <w:t>第二十八条 对申请注册的商标，商标局应当自收到商标注册申请文件之日起九个月内审查完毕，符合本法有关规定的，予以初步审定公告。</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第二十九条 在审查过程中，商标局认为商标注册申请内容需要说明或者修正的，可以要求申请人做出说明或者修正。申请人未做出说明或者修正的，不影响商标局做出审查决定。</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第三十条 申请注册的商标，凡不符合本法有关规定或者同他人在同一种商品或者类似商品上已经注册的或者初步审定的商标相同或者近似的，由商标局驳回申请，不予公告。</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第三十一条 两个或者两个以上的商标注册申请人，在同一种商品或者类似商品上，以相同或者近似的商标申请注册的，初步审定并公告申请在先的商标；同一天申请的，初步审定并公告使用在先的商标，驳回其他人的申请，不予公告。</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第三十二条 申请商标注册不得损害他人现有的在先权利，也不得以不正当手段抢先注册他人已经使用并有一定影响的商标。</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第三十三条 对初步审定公告的商标，自公告之日起三个月内，在先权利人、利害关系人认为违反本法第十三条第二款和第三款、第十五条、第十六条第一款、第三十条、第三十一条、第三十二条规定的，或者任何人认为违反本法第十条、第十一条、第十二条规定的，可以向商标局提出异议。公告期满无异议的，予以核准注册，发给商标注册证，并予公告。</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第三十四条 对驳回申请、不予公告的商标，商标局应当书面通知商标注册申请人。商标注册申请人不服的，可以自收到通知之日起十五日内向商标评审委员会申请复审。商标评审委员会应当自收到申请之日起九个月内做出决定，并书面通知申请人。有特殊情况需要延长的，经国务院工商行政管理部门批准，可以延长三个月。当事人对商标评审委员会的决定不服的，可以自收到通知之日起三十日内向人民法院起诉。</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第三十五条 对初步审定公告的商标提出异议的，商标局应当听取异议人和被异议人陈述事实和理由，经调查核实后，自公告期满之日起十二个月内做出是否准予注册的决定，并书面通知异议人和被异议人。有特殊情况需要延长的，经国务院工商行政管理部门批准，可以延长六个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商标局做出准予注册决定的，发给商标注册证，并予公告。异议人不服的，可以依照本法第四十四条、第四十五条的规定向商标评审委员会请求宣告该注册商标无效。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局做出不予注册决定，被异议人不服的，可以自收到通知之日起十五日内向商标评审委员会申请复审。商标评审委员会应当自收到申请之日起十二个月内做出复审决定，并书面通知异议人和被异议人。有特殊情况需要延长的，经国务院工商行政管理部门批准，可以延长六个月。被异议人对商标评审委员会的决定不服的，可以自收到通知之日起三十日内向人民法院起诉。人民法院应当通知异议人作为第三人参加诉讼。</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商标评审委员会在依照前款规定进行复审的过程中，所涉及的在先权利的确定必须以人民法院正在审理或者行政机关正在处理的另一案件的结果为依据的，可以中止审查。中止原因消除后，应当恢复审查程序。</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第三十六条 法定期限届满，当事人对商标局做出的驳回申请决定、不予注册决定不申请复审或者对商标评审委员会做出的复审决定不向人民法院起诉的，驳回申请决定、不予注册决定或者复审决定生效。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经审查异议不成立而准予注册的商标，商标注册申请人取得商标专用权的时间自初步审定公告三个月期满之日起计算。自该商标公告期满之日起至准予注册决定做出前，对他人在同一种或者类似商品上使用与该商标相同或者近似的标志的行为不具有追溯力；但是，因该使用人的恶意给商标注册人造成的损失，应当给予赔偿。</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第三十七条 对商标注册申请和商标复审申请应当及时进行审查。</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第三十八条 商标注册申请人或者注册人发现商标申请文件或者注册文件有明显错误的，可以申请更正。商标局依法在其职权范围内</w:t>
      </w:r>
      <w:proofErr w:type="gramStart"/>
      <w:r w:rsidRPr="00AA6E7A">
        <w:rPr>
          <w:rFonts w:ascii="仿宋" w:eastAsia="仿宋" w:hAnsi="仿宋" w:cs="Arial"/>
          <w:color w:val="000000" w:themeColor="text1"/>
          <w:kern w:val="0"/>
          <w:szCs w:val="21"/>
        </w:rPr>
        <w:t>作出</w:t>
      </w:r>
      <w:proofErr w:type="gramEnd"/>
      <w:r w:rsidRPr="00AA6E7A">
        <w:rPr>
          <w:rFonts w:ascii="仿宋" w:eastAsia="仿宋" w:hAnsi="仿宋" w:cs="Arial"/>
          <w:color w:val="000000" w:themeColor="text1"/>
          <w:kern w:val="0"/>
          <w:szCs w:val="21"/>
        </w:rPr>
        <w:t>更正，并通知当事人。</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前款所称更正错误不涉及商标申请文件或者注册文件的实质性内容。</w:t>
      </w:r>
      <w:r w:rsidRPr="00AA6E7A">
        <w:rPr>
          <w:rFonts w:ascii="宋体" w:eastAsia="宋体" w:hAnsi="宋体" w:cs="宋体" w:hint="eastAsia"/>
          <w:color w:val="000000" w:themeColor="text1"/>
          <w:kern w:val="0"/>
          <w:sz w:val="18"/>
          <w:vertAlign w:val="superscript"/>
        </w:rPr>
        <w:t> </w:t>
      </w:r>
      <w:r w:rsidRPr="00AA6E7A">
        <w:rPr>
          <w:rFonts w:ascii="仿宋" w:eastAsia="仿宋" w:hAnsi="仿宋" w:cs="Arial"/>
          <w:color w:val="000000" w:themeColor="text1"/>
          <w:kern w:val="0"/>
          <w:sz w:val="18"/>
          <w:szCs w:val="18"/>
          <w:vertAlign w:val="superscript"/>
        </w:rPr>
        <w:t>[2]</w:t>
      </w:r>
      <w:r w:rsidRPr="00AA6E7A">
        <w:rPr>
          <w:rFonts w:ascii="宋体" w:eastAsia="宋体" w:hAnsi="宋体" w:cs="宋体" w:hint="eastAsia"/>
          <w:color w:val="000000" w:themeColor="text1"/>
          <w:kern w:val="0"/>
          <w:sz w:val="2"/>
          <w:szCs w:val="2"/>
        </w:rPr>
        <w:t> </w:t>
      </w:r>
    </w:p>
    <w:p w:rsidR="00AA6E7A" w:rsidRPr="00AA6E7A" w:rsidRDefault="00AA6E7A" w:rsidP="00AA6E7A">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22" w:name="2_5"/>
      <w:bookmarkStart w:id="23" w:name="sub84127_2_5"/>
      <w:bookmarkStart w:id="24" w:name="第四章_注册商标的续展、变更、转让和使用许可"/>
      <w:bookmarkStart w:id="25" w:name="2-5"/>
      <w:bookmarkEnd w:id="22"/>
      <w:bookmarkEnd w:id="23"/>
      <w:bookmarkEnd w:id="24"/>
      <w:bookmarkEnd w:id="25"/>
      <w:r w:rsidRPr="00AA6E7A">
        <w:rPr>
          <w:rFonts w:ascii="仿宋" w:eastAsia="仿宋" w:hAnsi="仿宋" w:cs="宋体" w:hint="eastAsia"/>
          <w:color w:val="000000" w:themeColor="text1"/>
          <w:kern w:val="0"/>
          <w:sz w:val="27"/>
          <w:szCs w:val="27"/>
        </w:rPr>
        <w:t>第四章 注册商标的续展、变更、转让和使用许可</w:t>
      </w:r>
    </w:p>
    <w:p w:rsidR="00AA6E7A" w:rsidRPr="00AA6E7A" w:rsidRDefault="00AA6E7A" w:rsidP="00AA6E7A">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AA6E7A">
        <w:rPr>
          <w:rFonts w:ascii="仿宋" w:eastAsia="仿宋" w:hAnsi="仿宋" w:cs="Arial"/>
          <w:color w:val="000000" w:themeColor="text1"/>
          <w:kern w:val="0"/>
          <w:szCs w:val="21"/>
        </w:rPr>
        <w:t>第三十九条 注册商标的有效期为十年，自核准注册之日起计算。</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第四十条 注册商标有效期满，需要继续使用的，商标注册人应当在期满前十二个月内按照规定办理续展手续；在此期间未能办理的，可以给予六个月的宽展期。每次续展注册的有效期为十年，自该商标上一届有效期满次日起计算。期满未办理续展手续的，注销其注册商标。</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商标局应当对续展注册的商标予以公告。</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第四十一条 注册商标需要变更注册人的名义、地址或者其他注册事项的，应当提出变更申请。</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第四十二条 转让注册商标的，转让人和受让人应当签订转让协议，并共同向商标局提出申请。受让人应当保证使用该注册商标的商品质量。</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转让注册商标的，商标注册人对其在同一种商品上注册的近似的商标，或者在类似商品上注册的相同或者近似的商标，应当一并转让。</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对容易导致混淆或者有其他不良影响的转让，商标局不予核准，书面通知申请人并说明理由。</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转让注册商标经核准后，予以公告。受让人自公告之日起享有商标专用权。</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第四十三条 商标注册人可以通过签订商标使用许可合同，许可他人使用其注册商标。许可人应当监督被许可人使用其注册商标的商品质量。被许可人应当保证使用该注册商标的商品质量。</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经许可使用他人注册商标的，必须在使用该注册商标的商品上标明被许可人的名称和商品产地。</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许可他人使用其注册商标的，许可人应当将其商标使用许可报商标局备案，由商标局公告。商标使用许可未经备案不得对抗善意第三人。</w:t>
      </w:r>
      <w:r w:rsidRPr="00AA6E7A">
        <w:rPr>
          <w:rFonts w:ascii="宋体" w:eastAsia="宋体" w:hAnsi="宋体" w:cs="宋体" w:hint="eastAsia"/>
          <w:color w:val="000000" w:themeColor="text1"/>
          <w:kern w:val="0"/>
          <w:sz w:val="18"/>
          <w:vertAlign w:val="superscript"/>
        </w:rPr>
        <w:t> </w:t>
      </w:r>
      <w:r w:rsidRPr="00AA6E7A">
        <w:rPr>
          <w:rFonts w:ascii="仿宋" w:eastAsia="仿宋" w:hAnsi="仿宋" w:cs="Arial"/>
          <w:color w:val="000000" w:themeColor="text1"/>
          <w:kern w:val="0"/>
          <w:sz w:val="18"/>
          <w:szCs w:val="18"/>
          <w:vertAlign w:val="superscript"/>
        </w:rPr>
        <w:t>[2]</w:t>
      </w:r>
      <w:r w:rsidRPr="00AA6E7A">
        <w:rPr>
          <w:rFonts w:ascii="宋体" w:eastAsia="宋体" w:hAnsi="宋体" w:cs="宋体" w:hint="eastAsia"/>
          <w:color w:val="000000" w:themeColor="text1"/>
          <w:kern w:val="0"/>
          <w:sz w:val="2"/>
          <w:szCs w:val="2"/>
        </w:rPr>
        <w:t> </w:t>
      </w:r>
    </w:p>
    <w:p w:rsidR="00AA6E7A" w:rsidRPr="00AA6E7A" w:rsidRDefault="00AA6E7A" w:rsidP="00AA6E7A">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26" w:name="2_6"/>
      <w:bookmarkStart w:id="27" w:name="sub84127_2_6"/>
      <w:bookmarkStart w:id="28" w:name="第五章_注册商标的无效宣告"/>
      <w:bookmarkStart w:id="29" w:name="2-6"/>
      <w:bookmarkEnd w:id="26"/>
      <w:bookmarkEnd w:id="27"/>
      <w:bookmarkEnd w:id="28"/>
      <w:bookmarkEnd w:id="29"/>
      <w:r w:rsidRPr="00AA6E7A">
        <w:rPr>
          <w:rFonts w:ascii="仿宋" w:eastAsia="仿宋" w:hAnsi="仿宋" w:cs="宋体" w:hint="eastAsia"/>
          <w:color w:val="000000" w:themeColor="text1"/>
          <w:kern w:val="0"/>
          <w:sz w:val="27"/>
          <w:szCs w:val="27"/>
        </w:rPr>
        <w:t>第五章 注册商标的无效宣告</w:t>
      </w:r>
    </w:p>
    <w:p w:rsidR="00AA6E7A" w:rsidRPr="00AA6E7A" w:rsidRDefault="00AA6E7A" w:rsidP="00AA6E7A">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AA6E7A">
        <w:rPr>
          <w:rFonts w:ascii="仿宋" w:eastAsia="仿宋" w:hAnsi="仿宋" w:cs="Arial"/>
          <w:color w:val="000000" w:themeColor="text1"/>
          <w:kern w:val="0"/>
          <w:szCs w:val="21"/>
        </w:rPr>
        <w:t>第四十四条 已经注册的商标，违反本法第十条、第十一条、第十二条规定的，或者是以欺骗手段或者其他不正当手段取得注册的，由商标局宣告该注册商标无效；其他单位或者个人可以请求商标评审委员会宣告该注册商标无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局做出宣告注册商标无效的决定，应当书面通知当事人。当事人对商标局的决定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其他单位或者个人请求商标评审委员会宣告注册商标无效的，商标评审委员会收到申请后，应当书面通知有关当事人，并限期提出答辩。商标评审委员会应当自收到申请之日起九个月内做出维持注册商标或者宣告注册商标无效的裁定，并书面通知当事人。有特殊情况需要延长的，经国务院工商行政管理部门批准，可以延长三个月。当事人对商标评审委员会的裁定不服的，可以自收到通知之日起三十日内向人民法院起诉。人民法院应当通知商标裁定程序的对方当事人作为第三人参加诉讼。</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第四十五条 已经注册的商标，违反本法第十三条第二款和第三款、第十五条、第十六条第一款、第三十条、第三十一条、第三十二条规定的，</w:t>
      </w:r>
      <w:proofErr w:type="gramStart"/>
      <w:r w:rsidRPr="00AA6E7A">
        <w:rPr>
          <w:rFonts w:ascii="仿宋" w:eastAsia="仿宋" w:hAnsi="仿宋" w:cs="Arial"/>
          <w:color w:val="000000" w:themeColor="text1"/>
          <w:kern w:val="0"/>
          <w:szCs w:val="21"/>
        </w:rPr>
        <w:t>自商标</w:t>
      </w:r>
      <w:proofErr w:type="gramEnd"/>
      <w:r w:rsidRPr="00AA6E7A">
        <w:rPr>
          <w:rFonts w:ascii="仿宋" w:eastAsia="仿宋" w:hAnsi="仿宋" w:cs="Arial"/>
          <w:color w:val="000000" w:themeColor="text1"/>
          <w:kern w:val="0"/>
          <w:szCs w:val="21"/>
        </w:rPr>
        <w:t>注册之日起五年内，在先权利人或者利害关系人可以请求商标评审委员会宣告该注册商标无效。对恶意注册的，驰名商标所有人不受五年的时间限制。</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评审委员会收到宣告注册商标无效的申请后，应当书面通知有关当事人，并限期提出答辩。商标评审委员会应当自收到申请之日起十二个月内做出维持注册商标或者宣告注册商标无效的裁定，并书面通知当事人。有特殊情况需要延长的，经国务院工商行政管理部门批准，可以延长六个月。当事人对商标评审委员会的裁定不服的，可以自收到通知之日起三十日内向人民法院起诉。人民法院应当通知商标裁定程序的对方当事人作为第三人参加诉讼。</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评审委员会在依照前款规定对无效宣告请求进行审查的过程中，所涉及的在先权利的确定必须以人民法院正在审理或者行政机关正在处理的另一案件的结果为依据的，可以中止审查。中止原因消除后，应当恢复审查程序。</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第四十六条 法定期限届满，当事人对商标局宣告注册商标无效的决定不申请复审或者对商标评审委员会的复审决定、维持注册商标或者宣告注册商标无效的裁定不向人民法院起诉的，商标局的决定或者商标评审委员会的复审决定、裁定生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第四十七条 依照本法第四十四条、第四十五条的规定宣告无效的注册商标，由商标局予以公告，该注册商标专用权视为自始即不存在。</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宣告注册商标无效的决定或者裁定，对宣告无效前人民法院做出并已执行的商标侵权案件的判决、裁定、调解书和工商行政管理部门做出并已执行的商标侵权案件的处理决定以及已经履行的商标转让或者使用许可合同不具有追溯力。但是，因商标注册人的恶意给他人造成的损失，应当给予赔偿。</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依照前款规定</w:t>
      </w:r>
      <w:proofErr w:type="gramStart"/>
      <w:r w:rsidRPr="00AA6E7A">
        <w:rPr>
          <w:rFonts w:ascii="仿宋" w:eastAsia="仿宋" w:hAnsi="仿宋" w:cs="Arial"/>
          <w:color w:val="000000" w:themeColor="text1"/>
          <w:kern w:val="0"/>
          <w:szCs w:val="21"/>
        </w:rPr>
        <w:t>不</w:t>
      </w:r>
      <w:proofErr w:type="gramEnd"/>
      <w:r w:rsidRPr="00AA6E7A">
        <w:rPr>
          <w:rFonts w:ascii="仿宋" w:eastAsia="仿宋" w:hAnsi="仿宋" w:cs="Arial"/>
          <w:color w:val="000000" w:themeColor="text1"/>
          <w:kern w:val="0"/>
          <w:szCs w:val="21"/>
        </w:rPr>
        <w:t>返还商标侵权赔偿金、商标转让费、商标使用费，明显违反公平原则的，应当全部或者部分返还。</w:t>
      </w:r>
      <w:r w:rsidRPr="00AA6E7A">
        <w:rPr>
          <w:rFonts w:ascii="宋体" w:eastAsia="宋体" w:hAnsi="宋体" w:cs="宋体" w:hint="eastAsia"/>
          <w:color w:val="000000" w:themeColor="text1"/>
          <w:kern w:val="0"/>
          <w:sz w:val="18"/>
          <w:vertAlign w:val="superscript"/>
        </w:rPr>
        <w:t> </w:t>
      </w:r>
      <w:r w:rsidRPr="00AA6E7A">
        <w:rPr>
          <w:rFonts w:ascii="仿宋" w:eastAsia="仿宋" w:hAnsi="仿宋" w:cs="Arial"/>
          <w:color w:val="000000" w:themeColor="text1"/>
          <w:kern w:val="0"/>
          <w:sz w:val="18"/>
          <w:szCs w:val="18"/>
          <w:vertAlign w:val="superscript"/>
        </w:rPr>
        <w:t>[2]</w:t>
      </w:r>
      <w:r w:rsidRPr="00AA6E7A">
        <w:rPr>
          <w:rFonts w:ascii="宋体" w:eastAsia="宋体" w:hAnsi="宋体" w:cs="宋体" w:hint="eastAsia"/>
          <w:color w:val="000000" w:themeColor="text1"/>
          <w:kern w:val="0"/>
          <w:sz w:val="2"/>
          <w:szCs w:val="2"/>
        </w:rPr>
        <w:t> </w:t>
      </w:r>
    </w:p>
    <w:p w:rsidR="00AA6E7A" w:rsidRPr="00AA6E7A" w:rsidRDefault="00AA6E7A" w:rsidP="00AA6E7A">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30" w:name="2_7"/>
      <w:bookmarkStart w:id="31" w:name="sub84127_2_7"/>
      <w:bookmarkStart w:id="32" w:name="第六章_商标使用的管理"/>
      <w:bookmarkStart w:id="33" w:name="2-7"/>
      <w:bookmarkEnd w:id="30"/>
      <w:bookmarkEnd w:id="31"/>
      <w:bookmarkEnd w:id="32"/>
      <w:bookmarkEnd w:id="33"/>
      <w:r w:rsidRPr="00AA6E7A">
        <w:rPr>
          <w:rFonts w:ascii="仿宋" w:eastAsia="仿宋" w:hAnsi="仿宋" w:cs="宋体" w:hint="eastAsia"/>
          <w:color w:val="000000" w:themeColor="text1"/>
          <w:kern w:val="0"/>
          <w:sz w:val="27"/>
          <w:szCs w:val="27"/>
        </w:rPr>
        <w:t>第六章 商标使用的管理</w:t>
      </w:r>
    </w:p>
    <w:p w:rsidR="00AA6E7A" w:rsidRPr="00AA6E7A" w:rsidRDefault="00AA6E7A" w:rsidP="00AA6E7A">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AA6E7A">
        <w:rPr>
          <w:rFonts w:ascii="仿宋" w:eastAsia="仿宋" w:hAnsi="仿宋" w:cs="Arial"/>
          <w:color w:val="000000" w:themeColor="text1"/>
          <w:kern w:val="0"/>
          <w:szCs w:val="21"/>
        </w:rPr>
        <w:t>第四十八条 本法所称商标的使用，是指将商标用于商品、商品包装或者容器以及商品交易文书上，或者将商标用于广告宣传、展览以及其他商业活动中，用于识别商品来源的行为。</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第四十九条 商标注册人在使用注册商标的过程中，自行改变注册商标、注册人名义、地址或者其他注册事项的，由地方工商行政管理部门责令限期改正；期满不改正的，由商标局撤销其注册商标。</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注册商标成为其核定使用的商品的通用名称或者没有正当理由连续三年不使用的，任何单位或者个人可以向商标局申请撤销该注册商标。商标局应当自收到申请之日起九个月内做出决定。有特殊情况需要延长的，经国务院工商行政管理部门批准，可以延长三个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第五十条 注册商标被撤销、被宣告无效或者期满不再续展的，自撤销、宣告无效或者注销之日起一年内，商标局对与该商标相同或者近似的商标注册申请，不予核准。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第五十三条 违反本法第十四条第五款规定的，由地方工商行政管理部门责令改正，处十万元罚款。</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第五十四条 对商标局撤销或者不予撤销注册商标的决定，当事人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第五十五条 法定期限届满，当事人对商标局做出的撤销注册商标的决定不申请复审或者对商标评审委员会做出的复审决定不向人民法院起诉的，撤销注册商标的决定、复审决定生效。</w:t>
      </w:r>
    </w:p>
    <w:p w:rsidR="00AA6E7A" w:rsidRPr="00AA6E7A" w:rsidRDefault="00AA6E7A" w:rsidP="00AA6E7A">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34" w:name="2_8"/>
      <w:bookmarkStart w:id="35" w:name="sub84127_2_8"/>
      <w:bookmarkStart w:id="36" w:name="第七章_注册商标专用权的保护"/>
      <w:bookmarkStart w:id="37" w:name="2-8"/>
      <w:bookmarkEnd w:id="34"/>
      <w:bookmarkEnd w:id="35"/>
      <w:bookmarkEnd w:id="36"/>
      <w:bookmarkEnd w:id="37"/>
      <w:r w:rsidRPr="00AA6E7A">
        <w:rPr>
          <w:rFonts w:ascii="仿宋" w:eastAsia="仿宋" w:hAnsi="仿宋" w:cs="宋体" w:hint="eastAsia"/>
          <w:color w:val="000000" w:themeColor="text1"/>
          <w:kern w:val="0"/>
          <w:sz w:val="27"/>
          <w:szCs w:val="27"/>
        </w:rPr>
        <w:lastRenderedPageBreak/>
        <w:t>第七章 注册商标专用权的保护</w:t>
      </w:r>
    </w:p>
    <w:p w:rsidR="00AA6E7A" w:rsidRPr="00AA6E7A" w:rsidRDefault="00AA6E7A" w:rsidP="00AA6E7A">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AA6E7A">
        <w:rPr>
          <w:rFonts w:ascii="仿宋" w:eastAsia="仿宋" w:hAnsi="仿宋" w:cs="Arial"/>
          <w:color w:val="000000" w:themeColor="text1"/>
          <w:kern w:val="0"/>
          <w:szCs w:val="21"/>
        </w:rPr>
        <w:t>第五十六条 注册商标的专用权，以核准注册的商标和核定使用的商品为限。</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第五十七条 有下列行为之一的，均属侵犯注册商标专用权：</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（一）未经商标注册人的许可，在同一种商品上使用与其注册商标相同的商标的；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（二）未经商标注册人的许可，在同一种商品上使用与其注册商标近似的商标，或者在类似商品上使用与其注册商标相同或者近似的商标，容易导致混淆的；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（三）销售侵犯注册商标专用权的商品的；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（四）伪造、擅自制造他人注册商标标识或者销售伪造、擅自制造的注册商标标识的；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（五）未经商标注册人同意，更换其注册商标并将该更换商标的商品又投入市场的；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（六）故意为侵犯他人商标专用权行为提供便利条件，帮助他人实施侵犯商标专用权行为的；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（七）给他人的注册商标专用权造成其他损害的。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第五十八条 将他人注册商标、未注册的驰名商标作为企业名称中的字号使用，误导公众，构成不正当竞争行为的，依照《中华人民共和国反不正当竞争法》处理。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第五十九条 注册商标中含有的本商品的通用名称、图形、型号，或者直接表示商品的质量、主要原料、功能、用途、重量、数量及其他特点，或者含有的地名，注册商标专用权人无权禁止他人正当使用。</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三维标志注册商标中含有的商品自身的性质产生的形状、为获得技术效果而需有的商品形状或者使商品具有实质性价值的形状，注册商标专用权人无权禁止他人正当使用。</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注册人申请商标注册前，他人已经在同一种商品或者类似商品上先于商标注册人使用与注册商标相同或者近似并有一定影响的商标的，注册商标专用权人无权禁止该使用人在原使用范围内继续使用该商标，但可以要求其附加适当区别标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第六十条 有本法第五十七条所列侵犯注册商标专用权行为之一，引起纠纷的，由当事人协商解决；不愿协商或者协商不成的，商标注册人或者利害关系人可以向人民法院起诉，也可以请求工商行政管理部门处理。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第六十一条 对侵犯注册商标专用权的行为，工商行政管理部门有权依法查处；涉嫌犯罪的，应当及时移送司法机关依法处理。</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第六十二条 县级以上工商行政管理部门根据已经取得的违法嫌疑证据或者举报，对涉嫌侵犯他人注册商标专用权的行为进行查处时，可以行使下列职权：</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（一）询问有关当事人，调查与侵犯他人注册商标专用权有关的情况；</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（二）查阅、复制当事人与侵权活动有关的合同、发票、账簿以及其他有关资料；</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（三）对当事人涉嫌从事侵犯他人注册商标专用权活动的场所实施现场检查；</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（四）检查与侵权活动有关的物品；对有证据证明是侵犯他人注册商标专用权的物品，可以查封或者扣押。</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工商行政管理部门依法行使前款规定的职权时，当事人应当予以协助、配合，不得拒绝、阻挠。</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在查处商标侵权案件过程中，对商标权属存在争议或者权利人同时向人民法院提起商标侵权诉讼的，工商行政管理部门可以中止案件的查处。中止原因消除后，应当恢复或者终结案件查处程序。</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第六十三条 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对恶意侵犯商标专用权，情节严重的，可以在按照上述方法确定数额的一倍以上三倍以下确定赔偿数额。赔偿数额应当包括权利人为制止侵权行为所支付的合理开支。</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权利人因被侵权所受到的实际损失、侵权人因侵权所获得的利益、注册商标许可使用费难以确定的，由人民法院根据侵权行为的情节判决给予三百万元以下的赔偿。</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第六十四条 注册商标专用权人请求赔偿，被控侵权人以注册商标专用权人未使用注册商标提出抗辩的，人民法院可以要求注册商标专用权人提供此前三年内实际使用该注册商标的证据。注册商标专用权人不能证明此前三年内实际使用过该注册商标，也不能证明因侵权行为受到其他损失的，被控侵权人不承担赔偿责任。</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销售不知道是侵犯注册商标专用权的商品，能证明该商品是自己合法取得并说明提供者的，不承担赔偿责任。</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第六十五条 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措施。</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第六十六条 为制止侵权行为，在证据可能灭失或者以后难以取得的情况下，商标注册人或者利害关系人可以依法在起诉前向人民法院申请保全证据。</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第六十七条 未经商标注册人许可，在同一种商品上使用与其注册商标相同的商标，构成犯罪的，除赔偿被侵权人的损失外，依法追究刑事责任。</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伪造、擅自制造他人注册商标标识或者销售伪造、擅自制造的注册商标标识，构成犯罪的，除赔偿被侵权人的损失外，依法追究刑事责任。</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lastRenderedPageBreak/>
        <w:t>销售明知是假冒注册商标的商品，构成犯罪的，除赔偿被侵权人的损失外，依法追究刑事责任。</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（一）办理商标事宜过程中，伪造、变造或者使用伪造、变造的法律文件、印章、签名的；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（二）以诋毁其他商标代理机构等手段招徕商标代理业务或者以其他不正当手段扰乱商标代理市场秩序的；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（三）违反本法第十九条第三款、第四款规定的。</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商标代理机构有前款规定行为的，由工商行政管理部门记入信用档案；情节严重的，商标局、商标评审委员会并可以决定停止受理其办理商标代理业务，予以公告。</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商标代理机构违反诚实信用原则，侵害委托人合法利益的，应当依法承担民事责任，并由商标代理行业组织按照章程规定予以惩戒。</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第六十九条 从事商标注册、管理和复审工作的国家机关工作人员必须秉公执法，廉洁自律，忠于职守，文明服务。</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商标局、商标评审委员会以及从事商标注册、管理和复审工作的国家机关工作人员不得从事商标代理业务和商品生产经营活动。</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第七十条 工商行政管理部门应当建立健全内部监督制度，对负责商标注册、管理和复审工作的国家机关工作人员执行法律、行政法规和遵守纪律的情况，进行监督检查。</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第七十一条 从事商标注册、管理和复审工作的国家机关工作人员玩忽职守、滥用职权、徇私舞弊，违法办理商标注册、管理和复审事项，收受当事人财物，牟取不正当利益，构成犯罪的，依法追究刑事责任；尚不构成犯罪的，依法给予处分。</w:t>
      </w:r>
      <w:r w:rsidRPr="00AA6E7A">
        <w:rPr>
          <w:rFonts w:ascii="宋体" w:eastAsia="宋体" w:hAnsi="宋体" w:cs="宋体" w:hint="eastAsia"/>
          <w:color w:val="000000" w:themeColor="text1"/>
          <w:kern w:val="0"/>
          <w:sz w:val="18"/>
          <w:vertAlign w:val="superscript"/>
        </w:rPr>
        <w:t> </w:t>
      </w:r>
      <w:r w:rsidRPr="00AA6E7A">
        <w:rPr>
          <w:rFonts w:ascii="仿宋" w:eastAsia="仿宋" w:hAnsi="仿宋" w:cs="Arial"/>
          <w:color w:val="000000" w:themeColor="text1"/>
          <w:kern w:val="0"/>
          <w:sz w:val="18"/>
          <w:szCs w:val="18"/>
          <w:vertAlign w:val="superscript"/>
        </w:rPr>
        <w:t>[2]</w:t>
      </w:r>
      <w:bookmarkStart w:id="38" w:name="ref_[2]_84127"/>
      <w:r w:rsidRPr="00AA6E7A">
        <w:rPr>
          <w:rFonts w:ascii="宋体" w:eastAsia="宋体" w:hAnsi="宋体" w:cs="宋体" w:hint="eastAsia"/>
          <w:color w:val="000000" w:themeColor="text1"/>
          <w:kern w:val="0"/>
          <w:sz w:val="2"/>
          <w:szCs w:val="2"/>
        </w:rPr>
        <w:t> </w:t>
      </w:r>
      <w:bookmarkEnd w:id="38"/>
    </w:p>
    <w:p w:rsidR="00AA6E7A" w:rsidRPr="00AA6E7A" w:rsidRDefault="00AA6E7A" w:rsidP="00AA6E7A">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39" w:name="2_9"/>
      <w:bookmarkStart w:id="40" w:name="sub84127_2_9"/>
      <w:bookmarkStart w:id="41" w:name="第八章_附则"/>
      <w:bookmarkStart w:id="42" w:name="2-9"/>
      <w:bookmarkEnd w:id="39"/>
      <w:bookmarkEnd w:id="40"/>
      <w:bookmarkEnd w:id="41"/>
      <w:bookmarkEnd w:id="42"/>
      <w:r w:rsidRPr="00AA6E7A">
        <w:rPr>
          <w:rFonts w:ascii="仿宋" w:eastAsia="仿宋" w:hAnsi="仿宋" w:cs="宋体" w:hint="eastAsia"/>
          <w:color w:val="000000" w:themeColor="text1"/>
          <w:kern w:val="0"/>
          <w:sz w:val="27"/>
          <w:szCs w:val="27"/>
        </w:rPr>
        <w:t>第八章 附则</w:t>
      </w:r>
    </w:p>
    <w:p w:rsidR="00AA6E7A" w:rsidRPr="00AA6E7A" w:rsidRDefault="00AA6E7A" w:rsidP="00AA6E7A">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AA6E7A">
        <w:rPr>
          <w:rFonts w:ascii="仿宋" w:eastAsia="仿宋" w:hAnsi="仿宋" w:cs="Arial"/>
          <w:color w:val="000000" w:themeColor="text1"/>
          <w:kern w:val="0"/>
          <w:szCs w:val="21"/>
        </w:rPr>
        <w:t>第七十二条 申请商标注册和办理其他商标事宜的，应当缴纳费用，具体收费标准另定。</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第七十三条 本法自1983年3月1日起施行。1963年4月10日国务院公布的《商标管理条例》同时废止；其他有关商标管理的规定，凡与本法抵触的，同时失效。</w:t>
      </w:r>
    </w:p>
    <w:p w:rsidR="00AA6E7A" w:rsidRPr="00AA6E7A" w:rsidRDefault="00AA6E7A" w:rsidP="00AA6E7A">
      <w:pPr>
        <w:widowControl/>
        <w:shd w:val="clear" w:color="auto" w:fill="FFFFFF"/>
        <w:spacing w:line="360" w:lineRule="atLeast"/>
        <w:ind w:firstLine="480"/>
        <w:jc w:val="left"/>
        <w:rPr>
          <w:rFonts w:ascii="仿宋" w:eastAsia="仿宋" w:hAnsi="仿宋" w:cs="Arial"/>
          <w:color w:val="000000" w:themeColor="text1"/>
          <w:kern w:val="0"/>
          <w:szCs w:val="21"/>
        </w:rPr>
      </w:pPr>
      <w:r w:rsidRPr="00AA6E7A">
        <w:rPr>
          <w:rFonts w:ascii="仿宋" w:eastAsia="仿宋" w:hAnsi="仿宋" w:cs="Arial"/>
          <w:color w:val="000000" w:themeColor="text1"/>
          <w:kern w:val="0"/>
          <w:szCs w:val="21"/>
        </w:rPr>
        <w:t>本法施行前已经注册的商标继续有效。</w:t>
      </w:r>
    </w:p>
    <w:p w:rsidR="00460CD9" w:rsidRPr="00AA6E7A" w:rsidRDefault="00AA6E7A">
      <w:pPr>
        <w:rPr>
          <w:rFonts w:ascii="仿宋" w:eastAsia="仿宋" w:hAnsi="仿宋"/>
          <w:color w:val="000000" w:themeColor="text1"/>
        </w:rPr>
      </w:pPr>
    </w:p>
    <w:sectPr w:rsidR="00460CD9" w:rsidRPr="00AA6E7A" w:rsidSect="00D771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826B3"/>
    <w:multiLevelType w:val="multilevel"/>
    <w:tmpl w:val="9A44D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70450D"/>
    <w:multiLevelType w:val="multilevel"/>
    <w:tmpl w:val="7A6E3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3244C8"/>
    <w:multiLevelType w:val="multilevel"/>
    <w:tmpl w:val="EB0CB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6E7A"/>
    <w:rsid w:val="0076259A"/>
    <w:rsid w:val="00794E6B"/>
    <w:rsid w:val="009C204F"/>
    <w:rsid w:val="00A35E32"/>
    <w:rsid w:val="00AA6E7A"/>
    <w:rsid w:val="00D771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11"/>
    <w:pPr>
      <w:widowControl w:val="0"/>
      <w:jc w:val="both"/>
    </w:pPr>
  </w:style>
  <w:style w:type="paragraph" w:styleId="1">
    <w:name w:val="heading 1"/>
    <w:basedOn w:val="a"/>
    <w:link w:val="1Char"/>
    <w:uiPriority w:val="9"/>
    <w:qFormat/>
    <w:rsid w:val="00AA6E7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A6E7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AA6E7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A6E7A"/>
    <w:rPr>
      <w:rFonts w:ascii="宋体" w:eastAsia="宋体" w:hAnsi="宋体" w:cs="宋体"/>
      <w:b/>
      <w:bCs/>
      <w:kern w:val="36"/>
      <w:sz w:val="48"/>
      <w:szCs w:val="48"/>
    </w:rPr>
  </w:style>
  <w:style w:type="character" w:customStyle="1" w:styleId="2Char">
    <w:name w:val="标题 2 Char"/>
    <w:basedOn w:val="a0"/>
    <w:link w:val="2"/>
    <w:uiPriority w:val="9"/>
    <w:rsid w:val="00AA6E7A"/>
    <w:rPr>
      <w:rFonts w:ascii="宋体" w:eastAsia="宋体" w:hAnsi="宋体" w:cs="宋体"/>
      <w:b/>
      <w:bCs/>
      <w:kern w:val="0"/>
      <w:sz w:val="36"/>
      <w:szCs w:val="36"/>
    </w:rPr>
  </w:style>
  <w:style w:type="character" w:customStyle="1" w:styleId="3Char">
    <w:name w:val="标题 3 Char"/>
    <w:basedOn w:val="a0"/>
    <w:link w:val="3"/>
    <w:uiPriority w:val="9"/>
    <w:rsid w:val="00AA6E7A"/>
    <w:rPr>
      <w:rFonts w:ascii="宋体" w:eastAsia="宋体" w:hAnsi="宋体" w:cs="宋体"/>
      <w:b/>
      <w:bCs/>
      <w:kern w:val="0"/>
      <w:sz w:val="27"/>
      <w:szCs w:val="27"/>
    </w:rPr>
  </w:style>
  <w:style w:type="character" w:customStyle="1" w:styleId="apple-converted-space">
    <w:name w:val="apple-converted-space"/>
    <w:basedOn w:val="a0"/>
    <w:rsid w:val="00AA6E7A"/>
  </w:style>
  <w:style w:type="character" w:styleId="a3">
    <w:name w:val="Hyperlink"/>
    <w:basedOn w:val="a0"/>
    <w:uiPriority w:val="99"/>
    <w:semiHidden/>
    <w:unhideWhenUsed/>
    <w:rsid w:val="00AA6E7A"/>
    <w:rPr>
      <w:color w:val="0000FF"/>
      <w:u w:val="single"/>
    </w:rPr>
  </w:style>
  <w:style w:type="character" w:customStyle="1" w:styleId="index">
    <w:name w:val="index"/>
    <w:basedOn w:val="a0"/>
    <w:rsid w:val="00AA6E7A"/>
  </w:style>
  <w:style w:type="character" w:customStyle="1" w:styleId="text">
    <w:name w:val="text"/>
    <w:basedOn w:val="a0"/>
    <w:rsid w:val="00AA6E7A"/>
  </w:style>
</w:styles>
</file>

<file path=word/webSettings.xml><?xml version="1.0" encoding="utf-8"?>
<w:webSettings xmlns:r="http://schemas.openxmlformats.org/officeDocument/2006/relationships" xmlns:w="http://schemas.openxmlformats.org/wordprocessingml/2006/main">
  <w:divs>
    <w:div w:id="560287646">
      <w:bodyDiv w:val="1"/>
      <w:marLeft w:val="0"/>
      <w:marRight w:val="0"/>
      <w:marTop w:val="0"/>
      <w:marBottom w:val="0"/>
      <w:divBdr>
        <w:top w:val="none" w:sz="0" w:space="0" w:color="auto"/>
        <w:left w:val="none" w:sz="0" w:space="0" w:color="auto"/>
        <w:bottom w:val="none" w:sz="0" w:space="0" w:color="auto"/>
        <w:right w:val="none" w:sz="0" w:space="0" w:color="auto"/>
      </w:divBdr>
      <w:divsChild>
        <w:div w:id="1825968281">
          <w:marLeft w:val="0"/>
          <w:marRight w:val="0"/>
          <w:marTop w:val="0"/>
          <w:marBottom w:val="225"/>
          <w:divBdr>
            <w:top w:val="none" w:sz="0" w:space="0" w:color="auto"/>
            <w:left w:val="none" w:sz="0" w:space="0" w:color="auto"/>
            <w:bottom w:val="none" w:sz="0" w:space="0" w:color="auto"/>
            <w:right w:val="none" w:sz="0" w:space="0" w:color="auto"/>
          </w:divBdr>
          <w:divsChild>
            <w:div w:id="1692148765">
              <w:marLeft w:val="0"/>
              <w:marRight w:val="0"/>
              <w:marTop w:val="0"/>
              <w:marBottom w:val="225"/>
              <w:divBdr>
                <w:top w:val="none" w:sz="0" w:space="0" w:color="auto"/>
                <w:left w:val="none" w:sz="0" w:space="0" w:color="auto"/>
                <w:bottom w:val="none" w:sz="0" w:space="0" w:color="auto"/>
                <w:right w:val="none" w:sz="0" w:space="0" w:color="auto"/>
              </w:divBdr>
            </w:div>
          </w:divsChild>
        </w:div>
        <w:div w:id="1205749380">
          <w:marLeft w:val="0"/>
          <w:marRight w:val="0"/>
          <w:marTop w:val="300"/>
          <w:marBottom w:val="525"/>
          <w:divBdr>
            <w:top w:val="none" w:sz="0" w:space="0" w:color="auto"/>
            <w:left w:val="none" w:sz="0" w:space="0" w:color="auto"/>
            <w:bottom w:val="none" w:sz="0" w:space="0" w:color="auto"/>
            <w:right w:val="none" w:sz="0" w:space="0" w:color="auto"/>
          </w:divBdr>
        </w:div>
        <w:div w:id="57675773">
          <w:marLeft w:val="0"/>
          <w:marRight w:val="0"/>
          <w:marTop w:val="525"/>
          <w:marBottom w:val="525"/>
          <w:divBdr>
            <w:top w:val="none" w:sz="0" w:space="0" w:color="auto"/>
            <w:left w:val="none" w:sz="0" w:space="0" w:color="auto"/>
            <w:bottom w:val="none" w:sz="0" w:space="0" w:color="auto"/>
            <w:right w:val="none" w:sz="0" w:space="0" w:color="auto"/>
          </w:divBdr>
          <w:divsChild>
            <w:div w:id="414516224">
              <w:marLeft w:val="0"/>
              <w:marRight w:val="0"/>
              <w:marTop w:val="0"/>
              <w:marBottom w:val="0"/>
              <w:divBdr>
                <w:top w:val="single" w:sz="6" w:space="0" w:color="DDDDDD"/>
                <w:left w:val="none" w:sz="0" w:space="0" w:color="auto"/>
                <w:bottom w:val="single" w:sz="6" w:space="0" w:color="DDDDDD"/>
                <w:right w:val="none" w:sz="0" w:space="0" w:color="auto"/>
              </w:divBdr>
              <w:divsChild>
                <w:div w:id="1626961782">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958443142">
          <w:marLeft w:val="-450"/>
          <w:marRight w:val="0"/>
          <w:marTop w:val="525"/>
          <w:marBottom w:val="225"/>
          <w:divBdr>
            <w:top w:val="none" w:sz="0" w:space="0" w:color="auto"/>
            <w:left w:val="single" w:sz="48" w:space="0" w:color="4F9CEE"/>
            <w:bottom w:val="none" w:sz="0" w:space="0" w:color="auto"/>
            <w:right w:val="none" w:sz="0" w:space="0" w:color="auto"/>
          </w:divBdr>
        </w:div>
        <w:div w:id="1407531748">
          <w:marLeft w:val="0"/>
          <w:marRight w:val="0"/>
          <w:marTop w:val="0"/>
          <w:marBottom w:val="225"/>
          <w:divBdr>
            <w:top w:val="none" w:sz="0" w:space="0" w:color="auto"/>
            <w:left w:val="none" w:sz="0" w:space="0" w:color="auto"/>
            <w:bottom w:val="none" w:sz="0" w:space="0" w:color="auto"/>
            <w:right w:val="none" w:sz="0" w:space="0" w:color="auto"/>
          </w:divBdr>
        </w:div>
        <w:div w:id="1686664334">
          <w:marLeft w:val="0"/>
          <w:marRight w:val="0"/>
          <w:marTop w:val="0"/>
          <w:marBottom w:val="225"/>
          <w:divBdr>
            <w:top w:val="none" w:sz="0" w:space="0" w:color="auto"/>
            <w:left w:val="none" w:sz="0" w:space="0" w:color="auto"/>
            <w:bottom w:val="none" w:sz="0" w:space="0" w:color="auto"/>
            <w:right w:val="none" w:sz="0" w:space="0" w:color="auto"/>
          </w:divBdr>
        </w:div>
        <w:div w:id="667946079">
          <w:marLeft w:val="0"/>
          <w:marRight w:val="0"/>
          <w:marTop w:val="0"/>
          <w:marBottom w:val="225"/>
          <w:divBdr>
            <w:top w:val="none" w:sz="0" w:space="0" w:color="auto"/>
            <w:left w:val="none" w:sz="0" w:space="0" w:color="auto"/>
            <w:bottom w:val="none" w:sz="0" w:space="0" w:color="auto"/>
            <w:right w:val="none" w:sz="0" w:space="0" w:color="auto"/>
          </w:divBdr>
        </w:div>
        <w:div w:id="643898866">
          <w:marLeft w:val="0"/>
          <w:marRight w:val="0"/>
          <w:marTop w:val="0"/>
          <w:marBottom w:val="225"/>
          <w:divBdr>
            <w:top w:val="none" w:sz="0" w:space="0" w:color="auto"/>
            <w:left w:val="none" w:sz="0" w:space="0" w:color="auto"/>
            <w:bottom w:val="none" w:sz="0" w:space="0" w:color="auto"/>
            <w:right w:val="none" w:sz="0" w:space="0" w:color="auto"/>
          </w:divBdr>
        </w:div>
        <w:div w:id="1427505445">
          <w:marLeft w:val="0"/>
          <w:marRight w:val="0"/>
          <w:marTop w:val="0"/>
          <w:marBottom w:val="225"/>
          <w:divBdr>
            <w:top w:val="none" w:sz="0" w:space="0" w:color="auto"/>
            <w:left w:val="none" w:sz="0" w:space="0" w:color="auto"/>
            <w:bottom w:val="none" w:sz="0" w:space="0" w:color="auto"/>
            <w:right w:val="none" w:sz="0" w:space="0" w:color="auto"/>
          </w:divBdr>
        </w:div>
        <w:div w:id="1661731773">
          <w:marLeft w:val="0"/>
          <w:marRight w:val="0"/>
          <w:marTop w:val="0"/>
          <w:marBottom w:val="225"/>
          <w:divBdr>
            <w:top w:val="none" w:sz="0" w:space="0" w:color="auto"/>
            <w:left w:val="none" w:sz="0" w:space="0" w:color="auto"/>
            <w:bottom w:val="none" w:sz="0" w:space="0" w:color="auto"/>
            <w:right w:val="none" w:sz="0" w:space="0" w:color="auto"/>
          </w:divBdr>
        </w:div>
        <w:div w:id="1695888290">
          <w:marLeft w:val="0"/>
          <w:marRight w:val="0"/>
          <w:marTop w:val="0"/>
          <w:marBottom w:val="225"/>
          <w:divBdr>
            <w:top w:val="none" w:sz="0" w:space="0" w:color="auto"/>
            <w:left w:val="none" w:sz="0" w:space="0" w:color="auto"/>
            <w:bottom w:val="none" w:sz="0" w:space="0" w:color="auto"/>
            <w:right w:val="none" w:sz="0" w:space="0" w:color="auto"/>
          </w:divBdr>
        </w:div>
        <w:div w:id="1618104389">
          <w:marLeft w:val="0"/>
          <w:marRight w:val="0"/>
          <w:marTop w:val="0"/>
          <w:marBottom w:val="225"/>
          <w:divBdr>
            <w:top w:val="none" w:sz="0" w:space="0" w:color="auto"/>
            <w:left w:val="none" w:sz="0" w:space="0" w:color="auto"/>
            <w:bottom w:val="none" w:sz="0" w:space="0" w:color="auto"/>
            <w:right w:val="none" w:sz="0" w:space="0" w:color="auto"/>
          </w:divBdr>
        </w:div>
        <w:div w:id="49767422">
          <w:marLeft w:val="0"/>
          <w:marRight w:val="0"/>
          <w:marTop w:val="0"/>
          <w:marBottom w:val="225"/>
          <w:divBdr>
            <w:top w:val="none" w:sz="0" w:space="0" w:color="auto"/>
            <w:left w:val="none" w:sz="0" w:space="0" w:color="auto"/>
            <w:bottom w:val="none" w:sz="0" w:space="0" w:color="auto"/>
            <w:right w:val="none" w:sz="0" w:space="0" w:color="auto"/>
          </w:divBdr>
        </w:div>
        <w:div w:id="458383803">
          <w:marLeft w:val="0"/>
          <w:marRight w:val="0"/>
          <w:marTop w:val="0"/>
          <w:marBottom w:val="225"/>
          <w:divBdr>
            <w:top w:val="none" w:sz="0" w:space="0" w:color="auto"/>
            <w:left w:val="none" w:sz="0" w:space="0" w:color="auto"/>
            <w:bottom w:val="none" w:sz="0" w:space="0" w:color="auto"/>
            <w:right w:val="none" w:sz="0" w:space="0" w:color="auto"/>
          </w:divBdr>
        </w:div>
        <w:div w:id="1800490545">
          <w:marLeft w:val="0"/>
          <w:marRight w:val="0"/>
          <w:marTop w:val="0"/>
          <w:marBottom w:val="225"/>
          <w:divBdr>
            <w:top w:val="none" w:sz="0" w:space="0" w:color="auto"/>
            <w:left w:val="none" w:sz="0" w:space="0" w:color="auto"/>
            <w:bottom w:val="none" w:sz="0" w:space="0" w:color="auto"/>
            <w:right w:val="none" w:sz="0" w:space="0" w:color="auto"/>
          </w:divBdr>
        </w:div>
        <w:div w:id="1527326241">
          <w:marLeft w:val="0"/>
          <w:marRight w:val="0"/>
          <w:marTop w:val="0"/>
          <w:marBottom w:val="225"/>
          <w:divBdr>
            <w:top w:val="none" w:sz="0" w:space="0" w:color="auto"/>
            <w:left w:val="none" w:sz="0" w:space="0" w:color="auto"/>
            <w:bottom w:val="none" w:sz="0" w:space="0" w:color="auto"/>
            <w:right w:val="none" w:sz="0" w:space="0" w:color="auto"/>
          </w:divBdr>
        </w:div>
        <w:div w:id="1552155114">
          <w:marLeft w:val="0"/>
          <w:marRight w:val="0"/>
          <w:marTop w:val="0"/>
          <w:marBottom w:val="225"/>
          <w:divBdr>
            <w:top w:val="none" w:sz="0" w:space="0" w:color="auto"/>
            <w:left w:val="none" w:sz="0" w:space="0" w:color="auto"/>
            <w:bottom w:val="none" w:sz="0" w:space="0" w:color="auto"/>
            <w:right w:val="none" w:sz="0" w:space="0" w:color="auto"/>
          </w:divBdr>
        </w:div>
        <w:div w:id="1749957688">
          <w:marLeft w:val="0"/>
          <w:marRight w:val="0"/>
          <w:marTop w:val="0"/>
          <w:marBottom w:val="225"/>
          <w:divBdr>
            <w:top w:val="none" w:sz="0" w:space="0" w:color="auto"/>
            <w:left w:val="none" w:sz="0" w:space="0" w:color="auto"/>
            <w:bottom w:val="none" w:sz="0" w:space="0" w:color="auto"/>
            <w:right w:val="none" w:sz="0" w:space="0" w:color="auto"/>
          </w:divBdr>
        </w:div>
        <w:div w:id="1423527182">
          <w:marLeft w:val="0"/>
          <w:marRight w:val="0"/>
          <w:marTop w:val="0"/>
          <w:marBottom w:val="225"/>
          <w:divBdr>
            <w:top w:val="none" w:sz="0" w:space="0" w:color="auto"/>
            <w:left w:val="none" w:sz="0" w:space="0" w:color="auto"/>
            <w:bottom w:val="none" w:sz="0" w:space="0" w:color="auto"/>
            <w:right w:val="none" w:sz="0" w:space="0" w:color="auto"/>
          </w:divBdr>
        </w:div>
        <w:div w:id="903219668">
          <w:marLeft w:val="0"/>
          <w:marRight w:val="0"/>
          <w:marTop w:val="0"/>
          <w:marBottom w:val="225"/>
          <w:divBdr>
            <w:top w:val="none" w:sz="0" w:space="0" w:color="auto"/>
            <w:left w:val="none" w:sz="0" w:space="0" w:color="auto"/>
            <w:bottom w:val="none" w:sz="0" w:space="0" w:color="auto"/>
            <w:right w:val="none" w:sz="0" w:space="0" w:color="auto"/>
          </w:divBdr>
        </w:div>
        <w:div w:id="419107897">
          <w:marLeft w:val="0"/>
          <w:marRight w:val="0"/>
          <w:marTop w:val="0"/>
          <w:marBottom w:val="225"/>
          <w:divBdr>
            <w:top w:val="none" w:sz="0" w:space="0" w:color="auto"/>
            <w:left w:val="none" w:sz="0" w:space="0" w:color="auto"/>
            <w:bottom w:val="none" w:sz="0" w:space="0" w:color="auto"/>
            <w:right w:val="none" w:sz="0" w:space="0" w:color="auto"/>
          </w:divBdr>
        </w:div>
        <w:div w:id="1837459784">
          <w:marLeft w:val="0"/>
          <w:marRight w:val="0"/>
          <w:marTop w:val="0"/>
          <w:marBottom w:val="225"/>
          <w:divBdr>
            <w:top w:val="none" w:sz="0" w:space="0" w:color="auto"/>
            <w:left w:val="none" w:sz="0" w:space="0" w:color="auto"/>
            <w:bottom w:val="none" w:sz="0" w:space="0" w:color="auto"/>
            <w:right w:val="none" w:sz="0" w:space="0" w:color="auto"/>
          </w:divBdr>
        </w:div>
        <w:div w:id="115803490">
          <w:marLeft w:val="0"/>
          <w:marRight w:val="0"/>
          <w:marTop w:val="0"/>
          <w:marBottom w:val="225"/>
          <w:divBdr>
            <w:top w:val="none" w:sz="0" w:space="0" w:color="auto"/>
            <w:left w:val="none" w:sz="0" w:space="0" w:color="auto"/>
            <w:bottom w:val="none" w:sz="0" w:space="0" w:color="auto"/>
            <w:right w:val="none" w:sz="0" w:space="0" w:color="auto"/>
          </w:divBdr>
        </w:div>
        <w:div w:id="262225665">
          <w:marLeft w:val="0"/>
          <w:marRight w:val="0"/>
          <w:marTop w:val="0"/>
          <w:marBottom w:val="225"/>
          <w:divBdr>
            <w:top w:val="none" w:sz="0" w:space="0" w:color="auto"/>
            <w:left w:val="none" w:sz="0" w:space="0" w:color="auto"/>
            <w:bottom w:val="none" w:sz="0" w:space="0" w:color="auto"/>
            <w:right w:val="none" w:sz="0" w:space="0" w:color="auto"/>
          </w:divBdr>
        </w:div>
        <w:div w:id="923420847">
          <w:marLeft w:val="0"/>
          <w:marRight w:val="0"/>
          <w:marTop w:val="0"/>
          <w:marBottom w:val="225"/>
          <w:divBdr>
            <w:top w:val="none" w:sz="0" w:space="0" w:color="auto"/>
            <w:left w:val="none" w:sz="0" w:space="0" w:color="auto"/>
            <w:bottom w:val="none" w:sz="0" w:space="0" w:color="auto"/>
            <w:right w:val="none" w:sz="0" w:space="0" w:color="auto"/>
          </w:divBdr>
        </w:div>
        <w:div w:id="279725151">
          <w:marLeft w:val="0"/>
          <w:marRight w:val="0"/>
          <w:marTop w:val="0"/>
          <w:marBottom w:val="225"/>
          <w:divBdr>
            <w:top w:val="none" w:sz="0" w:space="0" w:color="auto"/>
            <w:left w:val="none" w:sz="0" w:space="0" w:color="auto"/>
            <w:bottom w:val="none" w:sz="0" w:space="0" w:color="auto"/>
            <w:right w:val="none" w:sz="0" w:space="0" w:color="auto"/>
          </w:divBdr>
        </w:div>
        <w:div w:id="488332763">
          <w:marLeft w:val="0"/>
          <w:marRight w:val="0"/>
          <w:marTop w:val="0"/>
          <w:marBottom w:val="225"/>
          <w:divBdr>
            <w:top w:val="none" w:sz="0" w:space="0" w:color="auto"/>
            <w:left w:val="none" w:sz="0" w:space="0" w:color="auto"/>
            <w:bottom w:val="none" w:sz="0" w:space="0" w:color="auto"/>
            <w:right w:val="none" w:sz="0" w:space="0" w:color="auto"/>
          </w:divBdr>
        </w:div>
        <w:div w:id="1123620623">
          <w:marLeft w:val="0"/>
          <w:marRight w:val="0"/>
          <w:marTop w:val="0"/>
          <w:marBottom w:val="225"/>
          <w:divBdr>
            <w:top w:val="none" w:sz="0" w:space="0" w:color="auto"/>
            <w:left w:val="none" w:sz="0" w:space="0" w:color="auto"/>
            <w:bottom w:val="none" w:sz="0" w:space="0" w:color="auto"/>
            <w:right w:val="none" w:sz="0" w:space="0" w:color="auto"/>
          </w:divBdr>
        </w:div>
        <w:div w:id="739013436">
          <w:marLeft w:val="0"/>
          <w:marRight w:val="0"/>
          <w:marTop w:val="0"/>
          <w:marBottom w:val="225"/>
          <w:divBdr>
            <w:top w:val="none" w:sz="0" w:space="0" w:color="auto"/>
            <w:left w:val="none" w:sz="0" w:space="0" w:color="auto"/>
            <w:bottom w:val="none" w:sz="0" w:space="0" w:color="auto"/>
            <w:right w:val="none" w:sz="0" w:space="0" w:color="auto"/>
          </w:divBdr>
        </w:div>
        <w:div w:id="1968118194">
          <w:marLeft w:val="0"/>
          <w:marRight w:val="0"/>
          <w:marTop w:val="0"/>
          <w:marBottom w:val="225"/>
          <w:divBdr>
            <w:top w:val="none" w:sz="0" w:space="0" w:color="auto"/>
            <w:left w:val="none" w:sz="0" w:space="0" w:color="auto"/>
            <w:bottom w:val="none" w:sz="0" w:space="0" w:color="auto"/>
            <w:right w:val="none" w:sz="0" w:space="0" w:color="auto"/>
          </w:divBdr>
        </w:div>
        <w:div w:id="1389913453">
          <w:marLeft w:val="0"/>
          <w:marRight w:val="0"/>
          <w:marTop w:val="0"/>
          <w:marBottom w:val="225"/>
          <w:divBdr>
            <w:top w:val="none" w:sz="0" w:space="0" w:color="auto"/>
            <w:left w:val="none" w:sz="0" w:space="0" w:color="auto"/>
            <w:bottom w:val="none" w:sz="0" w:space="0" w:color="auto"/>
            <w:right w:val="none" w:sz="0" w:space="0" w:color="auto"/>
          </w:divBdr>
        </w:div>
        <w:div w:id="678775281">
          <w:marLeft w:val="0"/>
          <w:marRight w:val="0"/>
          <w:marTop w:val="0"/>
          <w:marBottom w:val="225"/>
          <w:divBdr>
            <w:top w:val="none" w:sz="0" w:space="0" w:color="auto"/>
            <w:left w:val="none" w:sz="0" w:space="0" w:color="auto"/>
            <w:bottom w:val="none" w:sz="0" w:space="0" w:color="auto"/>
            <w:right w:val="none" w:sz="0" w:space="0" w:color="auto"/>
          </w:divBdr>
        </w:div>
        <w:div w:id="1088768967">
          <w:marLeft w:val="0"/>
          <w:marRight w:val="0"/>
          <w:marTop w:val="0"/>
          <w:marBottom w:val="225"/>
          <w:divBdr>
            <w:top w:val="none" w:sz="0" w:space="0" w:color="auto"/>
            <w:left w:val="none" w:sz="0" w:space="0" w:color="auto"/>
            <w:bottom w:val="none" w:sz="0" w:space="0" w:color="auto"/>
            <w:right w:val="none" w:sz="0" w:space="0" w:color="auto"/>
          </w:divBdr>
        </w:div>
        <w:div w:id="859781129">
          <w:marLeft w:val="0"/>
          <w:marRight w:val="0"/>
          <w:marTop w:val="0"/>
          <w:marBottom w:val="225"/>
          <w:divBdr>
            <w:top w:val="none" w:sz="0" w:space="0" w:color="auto"/>
            <w:left w:val="none" w:sz="0" w:space="0" w:color="auto"/>
            <w:bottom w:val="none" w:sz="0" w:space="0" w:color="auto"/>
            <w:right w:val="none" w:sz="0" w:space="0" w:color="auto"/>
          </w:divBdr>
        </w:div>
        <w:div w:id="1190341382">
          <w:marLeft w:val="0"/>
          <w:marRight w:val="0"/>
          <w:marTop w:val="0"/>
          <w:marBottom w:val="225"/>
          <w:divBdr>
            <w:top w:val="none" w:sz="0" w:space="0" w:color="auto"/>
            <w:left w:val="none" w:sz="0" w:space="0" w:color="auto"/>
            <w:bottom w:val="none" w:sz="0" w:space="0" w:color="auto"/>
            <w:right w:val="none" w:sz="0" w:space="0" w:color="auto"/>
          </w:divBdr>
        </w:div>
        <w:div w:id="444618877">
          <w:marLeft w:val="0"/>
          <w:marRight w:val="0"/>
          <w:marTop w:val="0"/>
          <w:marBottom w:val="225"/>
          <w:divBdr>
            <w:top w:val="none" w:sz="0" w:space="0" w:color="auto"/>
            <w:left w:val="none" w:sz="0" w:space="0" w:color="auto"/>
            <w:bottom w:val="none" w:sz="0" w:space="0" w:color="auto"/>
            <w:right w:val="none" w:sz="0" w:space="0" w:color="auto"/>
          </w:divBdr>
        </w:div>
        <w:div w:id="1699890988">
          <w:marLeft w:val="0"/>
          <w:marRight w:val="0"/>
          <w:marTop w:val="0"/>
          <w:marBottom w:val="225"/>
          <w:divBdr>
            <w:top w:val="none" w:sz="0" w:space="0" w:color="auto"/>
            <w:left w:val="none" w:sz="0" w:space="0" w:color="auto"/>
            <w:bottom w:val="none" w:sz="0" w:space="0" w:color="auto"/>
            <w:right w:val="none" w:sz="0" w:space="0" w:color="auto"/>
          </w:divBdr>
        </w:div>
        <w:div w:id="2029990248">
          <w:marLeft w:val="0"/>
          <w:marRight w:val="0"/>
          <w:marTop w:val="0"/>
          <w:marBottom w:val="225"/>
          <w:divBdr>
            <w:top w:val="none" w:sz="0" w:space="0" w:color="auto"/>
            <w:left w:val="none" w:sz="0" w:space="0" w:color="auto"/>
            <w:bottom w:val="none" w:sz="0" w:space="0" w:color="auto"/>
            <w:right w:val="none" w:sz="0" w:space="0" w:color="auto"/>
          </w:divBdr>
        </w:div>
        <w:div w:id="1898780575">
          <w:marLeft w:val="0"/>
          <w:marRight w:val="0"/>
          <w:marTop w:val="0"/>
          <w:marBottom w:val="225"/>
          <w:divBdr>
            <w:top w:val="none" w:sz="0" w:space="0" w:color="auto"/>
            <w:left w:val="none" w:sz="0" w:space="0" w:color="auto"/>
            <w:bottom w:val="none" w:sz="0" w:space="0" w:color="auto"/>
            <w:right w:val="none" w:sz="0" w:space="0" w:color="auto"/>
          </w:divBdr>
        </w:div>
        <w:div w:id="1317536450">
          <w:marLeft w:val="0"/>
          <w:marRight w:val="0"/>
          <w:marTop w:val="0"/>
          <w:marBottom w:val="225"/>
          <w:divBdr>
            <w:top w:val="none" w:sz="0" w:space="0" w:color="auto"/>
            <w:left w:val="none" w:sz="0" w:space="0" w:color="auto"/>
            <w:bottom w:val="none" w:sz="0" w:space="0" w:color="auto"/>
            <w:right w:val="none" w:sz="0" w:space="0" w:color="auto"/>
          </w:divBdr>
        </w:div>
        <w:div w:id="1374846192">
          <w:marLeft w:val="0"/>
          <w:marRight w:val="0"/>
          <w:marTop w:val="0"/>
          <w:marBottom w:val="225"/>
          <w:divBdr>
            <w:top w:val="none" w:sz="0" w:space="0" w:color="auto"/>
            <w:left w:val="none" w:sz="0" w:space="0" w:color="auto"/>
            <w:bottom w:val="none" w:sz="0" w:space="0" w:color="auto"/>
            <w:right w:val="none" w:sz="0" w:space="0" w:color="auto"/>
          </w:divBdr>
        </w:div>
        <w:div w:id="689839376">
          <w:marLeft w:val="0"/>
          <w:marRight w:val="0"/>
          <w:marTop w:val="0"/>
          <w:marBottom w:val="225"/>
          <w:divBdr>
            <w:top w:val="none" w:sz="0" w:space="0" w:color="auto"/>
            <w:left w:val="none" w:sz="0" w:space="0" w:color="auto"/>
            <w:bottom w:val="none" w:sz="0" w:space="0" w:color="auto"/>
            <w:right w:val="none" w:sz="0" w:space="0" w:color="auto"/>
          </w:divBdr>
        </w:div>
        <w:div w:id="1982541762">
          <w:marLeft w:val="0"/>
          <w:marRight w:val="0"/>
          <w:marTop w:val="0"/>
          <w:marBottom w:val="225"/>
          <w:divBdr>
            <w:top w:val="none" w:sz="0" w:space="0" w:color="auto"/>
            <w:left w:val="none" w:sz="0" w:space="0" w:color="auto"/>
            <w:bottom w:val="none" w:sz="0" w:space="0" w:color="auto"/>
            <w:right w:val="none" w:sz="0" w:space="0" w:color="auto"/>
          </w:divBdr>
        </w:div>
        <w:div w:id="823860787">
          <w:marLeft w:val="0"/>
          <w:marRight w:val="0"/>
          <w:marTop w:val="0"/>
          <w:marBottom w:val="225"/>
          <w:divBdr>
            <w:top w:val="none" w:sz="0" w:space="0" w:color="auto"/>
            <w:left w:val="none" w:sz="0" w:space="0" w:color="auto"/>
            <w:bottom w:val="none" w:sz="0" w:space="0" w:color="auto"/>
            <w:right w:val="none" w:sz="0" w:space="0" w:color="auto"/>
          </w:divBdr>
        </w:div>
        <w:div w:id="751050879">
          <w:marLeft w:val="0"/>
          <w:marRight w:val="0"/>
          <w:marTop w:val="0"/>
          <w:marBottom w:val="225"/>
          <w:divBdr>
            <w:top w:val="none" w:sz="0" w:space="0" w:color="auto"/>
            <w:left w:val="none" w:sz="0" w:space="0" w:color="auto"/>
            <w:bottom w:val="none" w:sz="0" w:space="0" w:color="auto"/>
            <w:right w:val="none" w:sz="0" w:space="0" w:color="auto"/>
          </w:divBdr>
        </w:div>
        <w:div w:id="1050609957">
          <w:marLeft w:val="0"/>
          <w:marRight w:val="0"/>
          <w:marTop w:val="0"/>
          <w:marBottom w:val="225"/>
          <w:divBdr>
            <w:top w:val="none" w:sz="0" w:space="0" w:color="auto"/>
            <w:left w:val="none" w:sz="0" w:space="0" w:color="auto"/>
            <w:bottom w:val="none" w:sz="0" w:space="0" w:color="auto"/>
            <w:right w:val="none" w:sz="0" w:space="0" w:color="auto"/>
          </w:divBdr>
        </w:div>
        <w:div w:id="1247836597">
          <w:marLeft w:val="0"/>
          <w:marRight w:val="0"/>
          <w:marTop w:val="0"/>
          <w:marBottom w:val="225"/>
          <w:divBdr>
            <w:top w:val="none" w:sz="0" w:space="0" w:color="auto"/>
            <w:left w:val="none" w:sz="0" w:space="0" w:color="auto"/>
            <w:bottom w:val="none" w:sz="0" w:space="0" w:color="auto"/>
            <w:right w:val="none" w:sz="0" w:space="0" w:color="auto"/>
          </w:divBdr>
        </w:div>
        <w:div w:id="1407654713">
          <w:marLeft w:val="0"/>
          <w:marRight w:val="0"/>
          <w:marTop w:val="0"/>
          <w:marBottom w:val="225"/>
          <w:divBdr>
            <w:top w:val="none" w:sz="0" w:space="0" w:color="auto"/>
            <w:left w:val="none" w:sz="0" w:space="0" w:color="auto"/>
            <w:bottom w:val="none" w:sz="0" w:space="0" w:color="auto"/>
            <w:right w:val="none" w:sz="0" w:space="0" w:color="auto"/>
          </w:divBdr>
        </w:div>
        <w:div w:id="1492018063">
          <w:marLeft w:val="0"/>
          <w:marRight w:val="0"/>
          <w:marTop w:val="0"/>
          <w:marBottom w:val="225"/>
          <w:divBdr>
            <w:top w:val="none" w:sz="0" w:space="0" w:color="auto"/>
            <w:left w:val="none" w:sz="0" w:space="0" w:color="auto"/>
            <w:bottom w:val="none" w:sz="0" w:space="0" w:color="auto"/>
            <w:right w:val="none" w:sz="0" w:space="0" w:color="auto"/>
          </w:divBdr>
        </w:div>
        <w:div w:id="171648528">
          <w:marLeft w:val="0"/>
          <w:marRight w:val="0"/>
          <w:marTop w:val="0"/>
          <w:marBottom w:val="225"/>
          <w:divBdr>
            <w:top w:val="none" w:sz="0" w:space="0" w:color="auto"/>
            <w:left w:val="none" w:sz="0" w:space="0" w:color="auto"/>
            <w:bottom w:val="none" w:sz="0" w:space="0" w:color="auto"/>
            <w:right w:val="none" w:sz="0" w:space="0" w:color="auto"/>
          </w:divBdr>
        </w:div>
        <w:div w:id="1043360464">
          <w:marLeft w:val="0"/>
          <w:marRight w:val="0"/>
          <w:marTop w:val="0"/>
          <w:marBottom w:val="225"/>
          <w:divBdr>
            <w:top w:val="none" w:sz="0" w:space="0" w:color="auto"/>
            <w:left w:val="none" w:sz="0" w:space="0" w:color="auto"/>
            <w:bottom w:val="none" w:sz="0" w:space="0" w:color="auto"/>
            <w:right w:val="none" w:sz="0" w:space="0" w:color="auto"/>
          </w:divBdr>
        </w:div>
        <w:div w:id="1647709550">
          <w:marLeft w:val="0"/>
          <w:marRight w:val="0"/>
          <w:marTop w:val="0"/>
          <w:marBottom w:val="225"/>
          <w:divBdr>
            <w:top w:val="none" w:sz="0" w:space="0" w:color="auto"/>
            <w:left w:val="none" w:sz="0" w:space="0" w:color="auto"/>
            <w:bottom w:val="none" w:sz="0" w:space="0" w:color="auto"/>
            <w:right w:val="none" w:sz="0" w:space="0" w:color="auto"/>
          </w:divBdr>
        </w:div>
        <w:div w:id="1263491316">
          <w:marLeft w:val="0"/>
          <w:marRight w:val="0"/>
          <w:marTop w:val="0"/>
          <w:marBottom w:val="225"/>
          <w:divBdr>
            <w:top w:val="none" w:sz="0" w:space="0" w:color="auto"/>
            <w:left w:val="none" w:sz="0" w:space="0" w:color="auto"/>
            <w:bottom w:val="none" w:sz="0" w:space="0" w:color="auto"/>
            <w:right w:val="none" w:sz="0" w:space="0" w:color="auto"/>
          </w:divBdr>
        </w:div>
        <w:div w:id="616450436">
          <w:marLeft w:val="0"/>
          <w:marRight w:val="0"/>
          <w:marTop w:val="0"/>
          <w:marBottom w:val="225"/>
          <w:divBdr>
            <w:top w:val="none" w:sz="0" w:space="0" w:color="auto"/>
            <w:left w:val="none" w:sz="0" w:space="0" w:color="auto"/>
            <w:bottom w:val="none" w:sz="0" w:space="0" w:color="auto"/>
            <w:right w:val="none" w:sz="0" w:space="0" w:color="auto"/>
          </w:divBdr>
        </w:div>
        <w:div w:id="1545748983">
          <w:marLeft w:val="0"/>
          <w:marRight w:val="0"/>
          <w:marTop w:val="0"/>
          <w:marBottom w:val="225"/>
          <w:divBdr>
            <w:top w:val="none" w:sz="0" w:space="0" w:color="auto"/>
            <w:left w:val="none" w:sz="0" w:space="0" w:color="auto"/>
            <w:bottom w:val="none" w:sz="0" w:space="0" w:color="auto"/>
            <w:right w:val="none" w:sz="0" w:space="0" w:color="auto"/>
          </w:divBdr>
        </w:div>
        <w:div w:id="991756480">
          <w:marLeft w:val="0"/>
          <w:marRight w:val="0"/>
          <w:marTop w:val="0"/>
          <w:marBottom w:val="225"/>
          <w:divBdr>
            <w:top w:val="none" w:sz="0" w:space="0" w:color="auto"/>
            <w:left w:val="none" w:sz="0" w:space="0" w:color="auto"/>
            <w:bottom w:val="none" w:sz="0" w:space="0" w:color="auto"/>
            <w:right w:val="none" w:sz="0" w:space="0" w:color="auto"/>
          </w:divBdr>
        </w:div>
        <w:div w:id="1479807554">
          <w:marLeft w:val="0"/>
          <w:marRight w:val="0"/>
          <w:marTop w:val="0"/>
          <w:marBottom w:val="225"/>
          <w:divBdr>
            <w:top w:val="none" w:sz="0" w:space="0" w:color="auto"/>
            <w:left w:val="none" w:sz="0" w:space="0" w:color="auto"/>
            <w:bottom w:val="none" w:sz="0" w:space="0" w:color="auto"/>
            <w:right w:val="none" w:sz="0" w:space="0" w:color="auto"/>
          </w:divBdr>
        </w:div>
        <w:div w:id="1848255409">
          <w:marLeft w:val="0"/>
          <w:marRight w:val="0"/>
          <w:marTop w:val="0"/>
          <w:marBottom w:val="225"/>
          <w:divBdr>
            <w:top w:val="none" w:sz="0" w:space="0" w:color="auto"/>
            <w:left w:val="none" w:sz="0" w:space="0" w:color="auto"/>
            <w:bottom w:val="none" w:sz="0" w:space="0" w:color="auto"/>
            <w:right w:val="none" w:sz="0" w:space="0" w:color="auto"/>
          </w:divBdr>
        </w:div>
        <w:div w:id="1367102730">
          <w:marLeft w:val="0"/>
          <w:marRight w:val="0"/>
          <w:marTop w:val="0"/>
          <w:marBottom w:val="225"/>
          <w:divBdr>
            <w:top w:val="none" w:sz="0" w:space="0" w:color="auto"/>
            <w:left w:val="none" w:sz="0" w:space="0" w:color="auto"/>
            <w:bottom w:val="none" w:sz="0" w:space="0" w:color="auto"/>
            <w:right w:val="none" w:sz="0" w:space="0" w:color="auto"/>
          </w:divBdr>
        </w:div>
        <w:div w:id="2007970724">
          <w:marLeft w:val="0"/>
          <w:marRight w:val="0"/>
          <w:marTop w:val="0"/>
          <w:marBottom w:val="225"/>
          <w:divBdr>
            <w:top w:val="none" w:sz="0" w:space="0" w:color="auto"/>
            <w:left w:val="none" w:sz="0" w:space="0" w:color="auto"/>
            <w:bottom w:val="none" w:sz="0" w:space="0" w:color="auto"/>
            <w:right w:val="none" w:sz="0" w:space="0" w:color="auto"/>
          </w:divBdr>
        </w:div>
        <w:div w:id="682047710">
          <w:marLeft w:val="0"/>
          <w:marRight w:val="0"/>
          <w:marTop w:val="0"/>
          <w:marBottom w:val="225"/>
          <w:divBdr>
            <w:top w:val="none" w:sz="0" w:space="0" w:color="auto"/>
            <w:left w:val="none" w:sz="0" w:space="0" w:color="auto"/>
            <w:bottom w:val="none" w:sz="0" w:space="0" w:color="auto"/>
            <w:right w:val="none" w:sz="0" w:space="0" w:color="auto"/>
          </w:divBdr>
        </w:div>
        <w:div w:id="733544789">
          <w:marLeft w:val="0"/>
          <w:marRight w:val="0"/>
          <w:marTop w:val="0"/>
          <w:marBottom w:val="225"/>
          <w:divBdr>
            <w:top w:val="none" w:sz="0" w:space="0" w:color="auto"/>
            <w:left w:val="none" w:sz="0" w:space="0" w:color="auto"/>
            <w:bottom w:val="none" w:sz="0" w:space="0" w:color="auto"/>
            <w:right w:val="none" w:sz="0" w:space="0" w:color="auto"/>
          </w:divBdr>
        </w:div>
        <w:div w:id="650717486">
          <w:marLeft w:val="0"/>
          <w:marRight w:val="0"/>
          <w:marTop w:val="0"/>
          <w:marBottom w:val="225"/>
          <w:divBdr>
            <w:top w:val="none" w:sz="0" w:space="0" w:color="auto"/>
            <w:left w:val="none" w:sz="0" w:space="0" w:color="auto"/>
            <w:bottom w:val="none" w:sz="0" w:space="0" w:color="auto"/>
            <w:right w:val="none" w:sz="0" w:space="0" w:color="auto"/>
          </w:divBdr>
        </w:div>
        <w:div w:id="1337999748">
          <w:marLeft w:val="0"/>
          <w:marRight w:val="0"/>
          <w:marTop w:val="0"/>
          <w:marBottom w:val="225"/>
          <w:divBdr>
            <w:top w:val="none" w:sz="0" w:space="0" w:color="auto"/>
            <w:left w:val="none" w:sz="0" w:space="0" w:color="auto"/>
            <w:bottom w:val="none" w:sz="0" w:space="0" w:color="auto"/>
            <w:right w:val="none" w:sz="0" w:space="0" w:color="auto"/>
          </w:divBdr>
        </w:div>
        <w:div w:id="159277188">
          <w:marLeft w:val="0"/>
          <w:marRight w:val="0"/>
          <w:marTop w:val="0"/>
          <w:marBottom w:val="225"/>
          <w:divBdr>
            <w:top w:val="none" w:sz="0" w:space="0" w:color="auto"/>
            <w:left w:val="none" w:sz="0" w:space="0" w:color="auto"/>
            <w:bottom w:val="none" w:sz="0" w:space="0" w:color="auto"/>
            <w:right w:val="none" w:sz="0" w:space="0" w:color="auto"/>
          </w:divBdr>
        </w:div>
        <w:div w:id="1229918461">
          <w:marLeft w:val="0"/>
          <w:marRight w:val="0"/>
          <w:marTop w:val="0"/>
          <w:marBottom w:val="225"/>
          <w:divBdr>
            <w:top w:val="none" w:sz="0" w:space="0" w:color="auto"/>
            <w:left w:val="none" w:sz="0" w:space="0" w:color="auto"/>
            <w:bottom w:val="none" w:sz="0" w:space="0" w:color="auto"/>
            <w:right w:val="none" w:sz="0" w:space="0" w:color="auto"/>
          </w:divBdr>
        </w:div>
        <w:div w:id="1297293030">
          <w:marLeft w:val="0"/>
          <w:marRight w:val="0"/>
          <w:marTop w:val="0"/>
          <w:marBottom w:val="225"/>
          <w:divBdr>
            <w:top w:val="none" w:sz="0" w:space="0" w:color="auto"/>
            <w:left w:val="none" w:sz="0" w:space="0" w:color="auto"/>
            <w:bottom w:val="none" w:sz="0" w:space="0" w:color="auto"/>
            <w:right w:val="none" w:sz="0" w:space="0" w:color="auto"/>
          </w:divBdr>
        </w:div>
        <w:div w:id="1770923976">
          <w:marLeft w:val="0"/>
          <w:marRight w:val="0"/>
          <w:marTop w:val="0"/>
          <w:marBottom w:val="225"/>
          <w:divBdr>
            <w:top w:val="none" w:sz="0" w:space="0" w:color="auto"/>
            <w:left w:val="none" w:sz="0" w:space="0" w:color="auto"/>
            <w:bottom w:val="none" w:sz="0" w:space="0" w:color="auto"/>
            <w:right w:val="none" w:sz="0" w:space="0" w:color="auto"/>
          </w:divBdr>
        </w:div>
        <w:div w:id="1085226298">
          <w:marLeft w:val="0"/>
          <w:marRight w:val="0"/>
          <w:marTop w:val="0"/>
          <w:marBottom w:val="225"/>
          <w:divBdr>
            <w:top w:val="none" w:sz="0" w:space="0" w:color="auto"/>
            <w:left w:val="none" w:sz="0" w:space="0" w:color="auto"/>
            <w:bottom w:val="none" w:sz="0" w:space="0" w:color="auto"/>
            <w:right w:val="none" w:sz="0" w:space="0" w:color="auto"/>
          </w:divBdr>
        </w:div>
        <w:div w:id="1841043446">
          <w:marLeft w:val="0"/>
          <w:marRight w:val="0"/>
          <w:marTop w:val="0"/>
          <w:marBottom w:val="225"/>
          <w:divBdr>
            <w:top w:val="none" w:sz="0" w:space="0" w:color="auto"/>
            <w:left w:val="none" w:sz="0" w:space="0" w:color="auto"/>
            <w:bottom w:val="none" w:sz="0" w:space="0" w:color="auto"/>
            <w:right w:val="none" w:sz="0" w:space="0" w:color="auto"/>
          </w:divBdr>
        </w:div>
        <w:div w:id="1459294560">
          <w:marLeft w:val="0"/>
          <w:marRight w:val="0"/>
          <w:marTop w:val="0"/>
          <w:marBottom w:val="225"/>
          <w:divBdr>
            <w:top w:val="none" w:sz="0" w:space="0" w:color="auto"/>
            <w:left w:val="none" w:sz="0" w:space="0" w:color="auto"/>
            <w:bottom w:val="none" w:sz="0" w:space="0" w:color="auto"/>
            <w:right w:val="none" w:sz="0" w:space="0" w:color="auto"/>
          </w:divBdr>
        </w:div>
        <w:div w:id="742066653">
          <w:marLeft w:val="0"/>
          <w:marRight w:val="0"/>
          <w:marTop w:val="0"/>
          <w:marBottom w:val="225"/>
          <w:divBdr>
            <w:top w:val="none" w:sz="0" w:space="0" w:color="auto"/>
            <w:left w:val="none" w:sz="0" w:space="0" w:color="auto"/>
            <w:bottom w:val="none" w:sz="0" w:space="0" w:color="auto"/>
            <w:right w:val="none" w:sz="0" w:space="0" w:color="auto"/>
          </w:divBdr>
        </w:div>
        <w:div w:id="1732536229">
          <w:marLeft w:val="0"/>
          <w:marRight w:val="0"/>
          <w:marTop w:val="0"/>
          <w:marBottom w:val="225"/>
          <w:divBdr>
            <w:top w:val="none" w:sz="0" w:space="0" w:color="auto"/>
            <w:left w:val="none" w:sz="0" w:space="0" w:color="auto"/>
            <w:bottom w:val="none" w:sz="0" w:space="0" w:color="auto"/>
            <w:right w:val="none" w:sz="0" w:space="0" w:color="auto"/>
          </w:divBdr>
        </w:div>
        <w:div w:id="1325550314">
          <w:marLeft w:val="0"/>
          <w:marRight w:val="0"/>
          <w:marTop w:val="0"/>
          <w:marBottom w:val="225"/>
          <w:divBdr>
            <w:top w:val="none" w:sz="0" w:space="0" w:color="auto"/>
            <w:left w:val="none" w:sz="0" w:space="0" w:color="auto"/>
            <w:bottom w:val="none" w:sz="0" w:space="0" w:color="auto"/>
            <w:right w:val="none" w:sz="0" w:space="0" w:color="auto"/>
          </w:divBdr>
        </w:div>
        <w:div w:id="56437896">
          <w:marLeft w:val="-450"/>
          <w:marRight w:val="0"/>
          <w:marTop w:val="525"/>
          <w:marBottom w:val="225"/>
          <w:divBdr>
            <w:top w:val="none" w:sz="0" w:space="0" w:color="auto"/>
            <w:left w:val="single" w:sz="48" w:space="0" w:color="4F9CEE"/>
            <w:bottom w:val="none" w:sz="0" w:space="0" w:color="auto"/>
            <w:right w:val="none" w:sz="0" w:space="0" w:color="auto"/>
          </w:divBdr>
        </w:div>
        <w:div w:id="1800033836">
          <w:marLeft w:val="0"/>
          <w:marRight w:val="0"/>
          <w:marTop w:val="0"/>
          <w:marBottom w:val="225"/>
          <w:divBdr>
            <w:top w:val="none" w:sz="0" w:space="0" w:color="auto"/>
            <w:left w:val="none" w:sz="0" w:space="0" w:color="auto"/>
            <w:bottom w:val="none" w:sz="0" w:space="0" w:color="auto"/>
            <w:right w:val="none" w:sz="0" w:space="0" w:color="auto"/>
          </w:divBdr>
        </w:div>
        <w:div w:id="2107387346">
          <w:marLeft w:val="0"/>
          <w:marRight w:val="0"/>
          <w:marTop w:val="300"/>
          <w:marBottom w:val="180"/>
          <w:divBdr>
            <w:top w:val="none" w:sz="0" w:space="0" w:color="auto"/>
            <w:left w:val="none" w:sz="0" w:space="0" w:color="auto"/>
            <w:bottom w:val="none" w:sz="0" w:space="0" w:color="auto"/>
            <w:right w:val="none" w:sz="0" w:space="0" w:color="auto"/>
          </w:divBdr>
        </w:div>
        <w:div w:id="2039769017">
          <w:marLeft w:val="0"/>
          <w:marRight w:val="0"/>
          <w:marTop w:val="0"/>
          <w:marBottom w:val="225"/>
          <w:divBdr>
            <w:top w:val="none" w:sz="0" w:space="0" w:color="auto"/>
            <w:left w:val="none" w:sz="0" w:space="0" w:color="auto"/>
            <w:bottom w:val="none" w:sz="0" w:space="0" w:color="auto"/>
            <w:right w:val="none" w:sz="0" w:space="0" w:color="auto"/>
          </w:divBdr>
        </w:div>
        <w:div w:id="951471735">
          <w:marLeft w:val="0"/>
          <w:marRight w:val="0"/>
          <w:marTop w:val="0"/>
          <w:marBottom w:val="225"/>
          <w:divBdr>
            <w:top w:val="none" w:sz="0" w:space="0" w:color="auto"/>
            <w:left w:val="none" w:sz="0" w:space="0" w:color="auto"/>
            <w:bottom w:val="none" w:sz="0" w:space="0" w:color="auto"/>
            <w:right w:val="none" w:sz="0" w:space="0" w:color="auto"/>
          </w:divBdr>
        </w:div>
        <w:div w:id="1451169330">
          <w:marLeft w:val="0"/>
          <w:marRight w:val="0"/>
          <w:marTop w:val="0"/>
          <w:marBottom w:val="225"/>
          <w:divBdr>
            <w:top w:val="none" w:sz="0" w:space="0" w:color="auto"/>
            <w:left w:val="none" w:sz="0" w:space="0" w:color="auto"/>
            <w:bottom w:val="none" w:sz="0" w:space="0" w:color="auto"/>
            <w:right w:val="none" w:sz="0" w:space="0" w:color="auto"/>
          </w:divBdr>
        </w:div>
        <w:div w:id="2132432380">
          <w:marLeft w:val="0"/>
          <w:marRight w:val="0"/>
          <w:marTop w:val="0"/>
          <w:marBottom w:val="225"/>
          <w:divBdr>
            <w:top w:val="none" w:sz="0" w:space="0" w:color="auto"/>
            <w:left w:val="none" w:sz="0" w:space="0" w:color="auto"/>
            <w:bottom w:val="none" w:sz="0" w:space="0" w:color="auto"/>
            <w:right w:val="none" w:sz="0" w:space="0" w:color="auto"/>
          </w:divBdr>
        </w:div>
        <w:div w:id="1331063910">
          <w:marLeft w:val="0"/>
          <w:marRight w:val="0"/>
          <w:marTop w:val="0"/>
          <w:marBottom w:val="225"/>
          <w:divBdr>
            <w:top w:val="none" w:sz="0" w:space="0" w:color="auto"/>
            <w:left w:val="none" w:sz="0" w:space="0" w:color="auto"/>
            <w:bottom w:val="none" w:sz="0" w:space="0" w:color="auto"/>
            <w:right w:val="none" w:sz="0" w:space="0" w:color="auto"/>
          </w:divBdr>
        </w:div>
        <w:div w:id="486240615">
          <w:marLeft w:val="0"/>
          <w:marRight w:val="0"/>
          <w:marTop w:val="0"/>
          <w:marBottom w:val="225"/>
          <w:divBdr>
            <w:top w:val="none" w:sz="0" w:space="0" w:color="auto"/>
            <w:left w:val="none" w:sz="0" w:space="0" w:color="auto"/>
            <w:bottom w:val="none" w:sz="0" w:space="0" w:color="auto"/>
            <w:right w:val="none" w:sz="0" w:space="0" w:color="auto"/>
          </w:divBdr>
        </w:div>
        <w:div w:id="758597451">
          <w:marLeft w:val="0"/>
          <w:marRight w:val="0"/>
          <w:marTop w:val="0"/>
          <w:marBottom w:val="225"/>
          <w:divBdr>
            <w:top w:val="none" w:sz="0" w:space="0" w:color="auto"/>
            <w:left w:val="none" w:sz="0" w:space="0" w:color="auto"/>
            <w:bottom w:val="none" w:sz="0" w:space="0" w:color="auto"/>
            <w:right w:val="none" w:sz="0" w:space="0" w:color="auto"/>
          </w:divBdr>
        </w:div>
        <w:div w:id="537670696">
          <w:marLeft w:val="0"/>
          <w:marRight w:val="0"/>
          <w:marTop w:val="0"/>
          <w:marBottom w:val="225"/>
          <w:divBdr>
            <w:top w:val="none" w:sz="0" w:space="0" w:color="auto"/>
            <w:left w:val="none" w:sz="0" w:space="0" w:color="auto"/>
            <w:bottom w:val="none" w:sz="0" w:space="0" w:color="auto"/>
            <w:right w:val="none" w:sz="0" w:space="0" w:color="auto"/>
          </w:divBdr>
        </w:div>
        <w:div w:id="122118858">
          <w:marLeft w:val="0"/>
          <w:marRight w:val="0"/>
          <w:marTop w:val="300"/>
          <w:marBottom w:val="180"/>
          <w:divBdr>
            <w:top w:val="none" w:sz="0" w:space="0" w:color="auto"/>
            <w:left w:val="none" w:sz="0" w:space="0" w:color="auto"/>
            <w:bottom w:val="none" w:sz="0" w:space="0" w:color="auto"/>
            <w:right w:val="none" w:sz="0" w:space="0" w:color="auto"/>
          </w:divBdr>
        </w:div>
        <w:div w:id="2018799611">
          <w:marLeft w:val="0"/>
          <w:marRight w:val="0"/>
          <w:marTop w:val="0"/>
          <w:marBottom w:val="225"/>
          <w:divBdr>
            <w:top w:val="none" w:sz="0" w:space="0" w:color="auto"/>
            <w:left w:val="none" w:sz="0" w:space="0" w:color="auto"/>
            <w:bottom w:val="none" w:sz="0" w:space="0" w:color="auto"/>
            <w:right w:val="none" w:sz="0" w:space="0" w:color="auto"/>
          </w:divBdr>
        </w:div>
        <w:div w:id="395055701">
          <w:marLeft w:val="0"/>
          <w:marRight w:val="0"/>
          <w:marTop w:val="0"/>
          <w:marBottom w:val="225"/>
          <w:divBdr>
            <w:top w:val="none" w:sz="0" w:space="0" w:color="auto"/>
            <w:left w:val="none" w:sz="0" w:space="0" w:color="auto"/>
            <w:bottom w:val="none" w:sz="0" w:space="0" w:color="auto"/>
            <w:right w:val="none" w:sz="0" w:space="0" w:color="auto"/>
          </w:divBdr>
        </w:div>
        <w:div w:id="1335495449">
          <w:marLeft w:val="0"/>
          <w:marRight w:val="0"/>
          <w:marTop w:val="0"/>
          <w:marBottom w:val="225"/>
          <w:divBdr>
            <w:top w:val="none" w:sz="0" w:space="0" w:color="auto"/>
            <w:left w:val="none" w:sz="0" w:space="0" w:color="auto"/>
            <w:bottom w:val="none" w:sz="0" w:space="0" w:color="auto"/>
            <w:right w:val="none" w:sz="0" w:space="0" w:color="auto"/>
          </w:divBdr>
        </w:div>
        <w:div w:id="1500929838">
          <w:marLeft w:val="0"/>
          <w:marRight w:val="0"/>
          <w:marTop w:val="0"/>
          <w:marBottom w:val="225"/>
          <w:divBdr>
            <w:top w:val="none" w:sz="0" w:space="0" w:color="auto"/>
            <w:left w:val="none" w:sz="0" w:space="0" w:color="auto"/>
            <w:bottom w:val="none" w:sz="0" w:space="0" w:color="auto"/>
            <w:right w:val="none" w:sz="0" w:space="0" w:color="auto"/>
          </w:divBdr>
        </w:div>
        <w:div w:id="279992793">
          <w:marLeft w:val="0"/>
          <w:marRight w:val="0"/>
          <w:marTop w:val="0"/>
          <w:marBottom w:val="225"/>
          <w:divBdr>
            <w:top w:val="none" w:sz="0" w:space="0" w:color="auto"/>
            <w:left w:val="none" w:sz="0" w:space="0" w:color="auto"/>
            <w:bottom w:val="none" w:sz="0" w:space="0" w:color="auto"/>
            <w:right w:val="none" w:sz="0" w:space="0" w:color="auto"/>
          </w:divBdr>
        </w:div>
        <w:div w:id="2054883533">
          <w:marLeft w:val="0"/>
          <w:marRight w:val="0"/>
          <w:marTop w:val="0"/>
          <w:marBottom w:val="225"/>
          <w:divBdr>
            <w:top w:val="none" w:sz="0" w:space="0" w:color="auto"/>
            <w:left w:val="none" w:sz="0" w:space="0" w:color="auto"/>
            <w:bottom w:val="none" w:sz="0" w:space="0" w:color="auto"/>
            <w:right w:val="none" w:sz="0" w:space="0" w:color="auto"/>
          </w:divBdr>
        </w:div>
        <w:div w:id="586117741">
          <w:marLeft w:val="0"/>
          <w:marRight w:val="0"/>
          <w:marTop w:val="0"/>
          <w:marBottom w:val="225"/>
          <w:divBdr>
            <w:top w:val="none" w:sz="0" w:space="0" w:color="auto"/>
            <w:left w:val="none" w:sz="0" w:space="0" w:color="auto"/>
            <w:bottom w:val="none" w:sz="0" w:space="0" w:color="auto"/>
            <w:right w:val="none" w:sz="0" w:space="0" w:color="auto"/>
          </w:divBdr>
        </w:div>
        <w:div w:id="1841921841">
          <w:marLeft w:val="0"/>
          <w:marRight w:val="0"/>
          <w:marTop w:val="0"/>
          <w:marBottom w:val="225"/>
          <w:divBdr>
            <w:top w:val="none" w:sz="0" w:space="0" w:color="auto"/>
            <w:left w:val="none" w:sz="0" w:space="0" w:color="auto"/>
            <w:bottom w:val="none" w:sz="0" w:space="0" w:color="auto"/>
            <w:right w:val="none" w:sz="0" w:space="0" w:color="auto"/>
          </w:divBdr>
        </w:div>
        <w:div w:id="673607338">
          <w:marLeft w:val="0"/>
          <w:marRight w:val="0"/>
          <w:marTop w:val="0"/>
          <w:marBottom w:val="225"/>
          <w:divBdr>
            <w:top w:val="none" w:sz="0" w:space="0" w:color="auto"/>
            <w:left w:val="none" w:sz="0" w:space="0" w:color="auto"/>
            <w:bottom w:val="none" w:sz="0" w:space="0" w:color="auto"/>
            <w:right w:val="none" w:sz="0" w:space="0" w:color="auto"/>
          </w:divBdr>
        </w:div>
        <w:div w:id="432282198">
          <w:marLeft w:val="0"/>
          <w:marRight w:val="0"/>
          <w:marTop w:val="0"/>
          <w:marBottom w:val="225"/>
          <w:divBdr>
            <w:top w:val="none" w:sz="0" w:space="0" w:color="auto"/>
            <w:left w:val="none" w:sz="0" w:space="0" w:color="auto"/>
            <w:bottom w:val="none" w:sz="0" w:space="0" w:color="auto"/>
            <w:right w:val="none" w:sz="0" w:space="0" w:color="auto"/>
          </w:divBdr>
        </w:div>
        <w:div w:id="1821967148">
          <w:marLeft w:val="0"/>
          <w:marRight w:val="0"/>
          <w:marTop w:val="0"/>
          <w:marBottom w:val="225"/>
          <w:divBdr>
            <w:top w:val="none" w:sz="0" w:space="0" w:color="auto"/>
            <w:left w:val="none" w:sz="0" w:space="0" w:color="auto"/>
            <w:bottom w:val="none" w:sz="0" w:space="0" w:color="auto"/>
            <w:right w:val="none" w:sz="0" w:space="0" w:color="auto"/>
          </w:divBdr>
        </w:div>
        <w:div w:id="1059134688">
          <w:marLeft w:val="0"/>
          <w:marRight w:val="0"/>
          <w:marTop w:val="0"/>
          <w:marBottom w:val="225"/>
          <w:divBdr>
            <w:top w:val="none" w:sz="0" w:space="0" w:color="auto"/>
            <w:left w:val="none" w:sz="0" w:space="0" w:color="auto"/>
            <w:bottom w:val="none" w:sz="0" w:space="0" w:color="auto"/>
            <w:right w:val="none" w:sz="0" w:space="0" w:color="auto"/>
          </w:divBdr>
        </w:div>
        <w:div w:id="1048844720">
          <w:marLeft w:val="0"/>
          <w:marRight w:val="0"/>
          <w:marTop w:val="0"/>
          <w:marBottom w:val="225"/>
          <w:divBdr>
            <w:top w:val="none" w:sz="0" w:space="0" w:color="auto"/>
            <w:left w:val="none" w:sz="0" w:space="0" w:color="auto"/>
            <w:bottom w:val="none" w:sz="0" w:space="0" w:color="auto"/>
            <w:right w:val="none" w:sz="0" w:space="0" w:color="auto"/>
          </w:divBdr>
        </w:div>
        <w:div w:id="316152995">
          <w:marLeft w:val="0"/>
          <w:marRight w:val="0"/>
          <w:marTop w:val="0"/>
          <w:marBottom w:val="225"/>
          <w:divBdr>
            <w:top w:val="none" w:sz="0" w:space="0" w:color="auto"/>
            <w:left w:val="none" w:sz="0" w:space="0" w:color="auto"/>
            <w:bottom w:val="none" w:sz="0" w:space="0" w:color="auto"/>
            <w:right w:val="none" w:sz="0" w:space="0" w:color="auto"/>
          </w:divBdr>
        </w:div>
        <w:div w:id="654995012">
          <w:marLeft w:val="0"/>
          <w:marRight w:val="0"/>
          <w:marTop w:val="0"/>
          <w:marBottom w:val="225"/>
          <w:divBdr>
            <w:top w:val="none" w:sz="0" w:space="0" w:color="auto"/>
            <w:left w:val="none" w:sz="0" w:space="0" w:color="auto"/>
            <w:bottom w:val="none" w:sz="0" w:space="0" w:color="auto"/>
            <w:right w:val="none" w:sz="0" w:space="0" w:color="auto"/>
          </w:divBdr>
        </w:div>
        <w:div w:id="1509978068">
          <w:marLeft w:val="0"/>
          <w:marRight w:val="0"/>
          <w:marTop w:val="0"/>
          <w:marBottom w:val="225"/>
          <w:divBdr>
            <w:top w:val="none" w:sz="0" w:space="0" w:color="auto"/>
            <w:left w:val="none" w:sz="0" w:space="0" w:color="auto"/>
            <w:bottom w:val="none" w:sz="0" w:space="0" w:color="auto"/>
            <w:right w:val="none" w:sz="0" w:space="0" w:color="auto"/>
          </w:divBdr>
        </w:div>
        <w:div w:id="966281338">
          <w:marLeft w:val="0"/>
          <w:marRight w:val="0"/>
          <w:marTop w:val="0"/>
          <w:marBottom w:val="225"/>
          <w:divBdr>
            <w:top w:val="none" w:sz="0" w:space="0" w:color="auto"/>
            <w:left w:val="none" w:sz="0" w:space="0" w:color="auto"/>
            <w:bottom w:val="none" w:sz="0" w:space="0" w:color="auto"/>
            <w:right w:val="none" w:sz="0" w:space="0" w:color="auto"/>
          </w:divBdr>
        </w:div>
        <w:div w:id="439450423">
          <w:marLeft w:val="0"/>
          <w:marRight w:val="0"/>
          <w:marTop w:val="0"/>
          <w:marBottom w:val="225"/>
          <w:divBdr>
            <w:top w:val="none" w:sz="0" w:space="0" w:color="auto"/>
            <w:left w:val="none" w:sz="0" w:space="0" w:color="auto"/>
            <w:bottom w:val="none" w:sz="0" w:space="0" w:color="auto"/>
            <w:right w:val="none" w:sz="0" w:space="0" w:color="auto"/>
          </w:divBdr>
        </w:div>
        <w:div w:id="653067794">
          <w:marLeft w:val="0"/>
          <w:marRight w:val="0"/>
          <w:marTop w:val="0"/>
          <w:marBottom w:val="225"/>
          <w:divBdr>
            <w:top w:val="none" w:sz="0" w:space="0" w:color="auto"/>
            <w:left w:val="none" w:sz="0" w:space="0" w:color="auto"/>
            <w:bottom w:val="none" w:sz="0" w:space="0" w:color="auto"/>
            <w:right w:val="none" w:sz="0" w:space="0" w:color="auto"/>
          </w:divBdr>
        </w:div>
        <w:div w:id="2053918396">
          <w:marLeft w:val="0"/>
          <w:marRight w:val="0"/>
          <w:marTop w:val="0"/>
          <w:marBottom w:val="225"/>
          <w:divBdr>
            <w:top w:val="none" w:sz="0" w:space="0" w:color="auto"/>
            <w:left w:val="none" w:sz="0" w:space="0" w:color="auto"/>
            <w:bottom w:val="none" w:sz="0" w:space="0" w:color="auto"/>
            <w:right w:val="none" w:sz="0" w:space="0" w:color="auto"/>
          </w:divBdr>
        </w:div>
        <w:div w:id="840313835">
          <w:marLeft w:val="0"/>
          <w:marRight w:val="0"/>
          <w:marTop w:val="0"/>
          <w:marBottom w:val="225"/>
          <w:divBdr>
            <w:top w:val="none" w:sz="0" w:space="0" w:color="auto"/>
            <w:left w:val="none" w:sz="0" w:space="0" w:color="auto"/>
            <w:bottom w:val="none" w:sz="0" w:space="0" w:color="auto"/>
            <w:right w:val="none" w:sz="0" w:space="0" w:color="auto"/>
          </w:divBdr>
        </w:div>
        <w:div w:id="1802844308">
          <w:marLeft w:val="0"/>
          <w:marRight w:val="0"/>
          <w:marTop w:val="0"/>
          <w:marBottom w:val="225"/>
          <w:divBdr>
            <w:top w:val="none" w:sz="0" w:space="0" w:color="auto"/>
            <w:left w:val="none" w:sz="0" w:space="0" w:color="auto"/>
            <w:bottom w:val="none" w:sz="0" w:space="0" w:color="auto"/>
            <w:right w:val="none" w:sz="0" w:space="0" w:color="auto"/>
          </w:divBdr>
        </w:div>
        <w:div w:id="728919051">
          <w:marLeft w:val="0"/>
          <w:marRight w:val="0"/>
          <w:marTop w:val="0"/>
          <w:marBottom w:val="225"/>
          <w:divBdr>
            <w:top w:val="none" w:sz="0" w:space="0" w:color="auto"/>
            <w:left w:val="none" w:sz="0" w:space="0" w:color="auto"/>
            <w:bottom w:val="none" w:sz="0" w:space="0" w:color="auto"/>
            <w:right w:val="none" w:sz="0" w:space="0" w:color="auto"/>
          </w:divBdr>
        </w:div>
        <w:div w:id="2029595489">
          <w:marLeft w:val="0"/>
          <w:marRight w:val="0"/>
          <w:marTop w:val="0"/>
          <w:marBottom w:val="225"/>
          <w:divBdr>
            <w:top w:val="none" w:sz="0" w:space="0" w:color="auto"/>
            <w:left w:val="none" w:sz="0" w:space="0" w:color="auto"/>
            <w:bottom w:val="none" w:sz="0" w:space="0" w:color="auto"/>
            <w:right w:val="none" w:sz="0" w:space="0" w:color="auto"/>
          </w:divBdr>
        </w:div>
        <w:div w:id="988901666">
          <w:marLeft w:val="0"/>
          <w:marRight w:val="0"/>
          <w:marTop w:val="0"/>
          <w:marBottom w:val="225"/>
          <w:divBdr>
            <w:top w:val="none" w:sz="0" w:space="0" w:color="auto"/>
            <w:left w:val="none" w:sz="0" w:space="0" w:color="auto"/>
            <w:bottom w:val="none" w:sz="0" w:space="0" w:color="auto"/>
            <w:right w:val="none" w:sz="0" w:space="0" w:color="auto"/>
          </w:divBdr>
        </w:div>
        <w:div w:id="1132820614">
          <w:marLeft w:val="0"/>
          <w:marRight w:val="0"/>
          <w:marTop w:val="0"/>
          <w:marBottom w:val="225"/>
          <w:divBdr>
            <w:top w:val="none" w:sz="0" w:space="0" w:color="auto"/>
            <w:left w:val="none" w:sz="0" w:space="0" w:color="auto"/>
            <w:bottom w:val="none" w:sz="0" w:space="0" w:color="auto"/>
            <w:right w:val="none" w:sz="0" w:space="0" w:color="auto"/>
          </w:divBdr>
        </w:div>
        <w:div w:id="1642341547">
          <w:marLeft w:val="0"/>
          <w:marRight w:val="0"/>
          <w:marTop w:val="0"/>
          <w:marBottom w:val="225"/>
          <w:divBdr>
            <w:top w:val="none" w:sz="0" w:space="0" w:color="auto"/>
            <w:left w:val="none" w:sz="0" w:space="0" w:color="auto"/>
            <w:bottom w:val="none" w:sz="0" w:space="0" w:color="auto"/>
            <w:right w:val="none" w:sz="0" w:space="0" w:color="auto"/>
          </w:divBdr>
        </w:div>
        <w:div w:id="1152984067">
          <w:marLeft w:val="0"/>
          <w:marRight w:val="0"/>
          <w:marTop w:val="0"/>
          <w:marBottom w:val="225"/>
          <w:divBdr>
            <w:top w:val="none" w:sz="0" w:space="0" w:color="auto"/>
            <w:left w:val="none" w:sz="0" w:space="0" w:color="auto"/>
            <w:bottom w:val="none" w:sz="0" w:space="0" w:color="auto"/>
            <w:right w:val="none" w:sz="0" w:space="0" w:color="auto"/>
          </w:divBdr>
        </w:div>
        <w:div w:id="268198944">
          <w:marLeft w:val="0"/>
          <w:marRight w:val="0"/>
          <w:marTop w:val="0"/>
          <w:marBottom w:val="225"/>
          <w:divBdr>
            <w:top w:val="none" w:sz="0" w:space="0" w:color="auto"/>
            <w:left w:val="none" w:sz="0" w:space="0" w:color="auto"/>
            <w:bottom w:val="none" w:sz="0" w:space="0" w:color="auto"/>
            <w:right w:val="none" w:sz="0" w:space="0" w:color="auto"/>
          </w:divBdr>
        </w:div>
        <w:div w:id="1036199488">
          <w:marLeft w:val="0"/>
          <w:marRight w:val="0"/>
          <w:marTop w:val="0"/>
          <w:marBottom w:val="225"/>
          <w:divBdr>
            <w:top w:val="none" w:sz="0" w:space="0" w:color="auto"/>
            <w:left w:val="none" w:sz="0" w:space="0" w:color="auto"/>
            <w:bottom w:val="none" w:sz="0" w:space="0" w:color="auto"/>
            <w:right w:val="none" w:sz="0" w:space="0" w:color="auto"/>
          </w:divBdr>
        </w:div>
        <w:div w:id="2049991555">
          <w:marLeft w:val="0"/>
          <w:marRight w:val="0"/>
          <w:marTop w:val="0"/>
          <w:marBottom w:val="225"/>
          <w:divBdr>
            <w:top w:val="none" w:sz="0" w:space="0" w:color="auto"/>
            <w:left w:val="none" w:sz="0" w:space="0" w:color="auto"/>
            <w:bottom w:val="none" w:sz="0" w:space="0" w:color="auto"/>
            <w:right w:val="none" w:sz="0" w:space="0" w:color="auto"/>
          </w:divBdr>
        </w:div>
        <w:div w:id="1103065592">
          <w:marLeft w:val="0"/>
          <w:marRight w:val="0"/>
          <w:marTop w:val="0"/>
          <w:marBottom w:val="225"/>
          <w:divBdr>
            <w:top w:val="none" w:sz="0" w:space="0" w:color="auto"/>
            <w:left w:val="none" w:sz="0" w:space="0" w:color="auto"/>
            <w:bottom w:val="none" w:sz="0" w:space="0" w:color="auto"/>
            <w:right w:val="none" w:sz="0" w:space="0" w:color="auto"/>
          </w:divBdr>
          <w:divsChild>
            <w:div w:id="908267833">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943609563">
          <w:marLeft w:val="0"/>
          <w:marRight w:val="0"/>
          <w:marTop w:val="0"/>
          <w:marBottom w:val="225"/>
          <w:divBdr>
            <w:top w:val="none" w:sz="0" w:space="0" w:color="auto"/>
            <w:left w:val="none" w:sz="0" w:space="0" w:color="auto"/>
            <w:bottom w:val="none" w:sz="0" w:space="0" w:color="auto"/>
            <w:right w:val="none" w:sz="0" w:space="0" w:color="auto"/>
          </w:divBdr>
        </w:div>
        <w:div w:id="2112703570">
          <w:marLeft w:val="0"/>
          <w:marRight w:val="0"/>
          <w:marTop w:val="0"/>
          <w:marBottom w:val="225"/>
          <w:divBdr>
            <w:top w:val="none" w:sz="0" w:space="0" w:color="auto"/>
            <w:left w:val="none" w:sz="0" w:space="0" w:color="auto"/>
            <w:bottom w:val="none" w:sz="0" w:space="0" w:color="auto"/>
            <w:right w:val="none" w:sz="0" w:space="0" w:color="auto"/>
          </w:divBdr>
        </w:div>
        <w:div w:id="54088263">
          <w:marLeft w:val="0"/>
          <w:marRight w:val="0"/>
          <w:marTop w:val="0"/>
          <w:marBottom w:val="225"/>
          <w:divBdr>
            <w:top w:val="none" w:sz="0" w:space="0" w:color="auto"/>
            <w:left w:val="none" w:sz="0" w:space="0" w:color="auto"/>
            <w:bottom w:val="none" w:sz="0" w:space="0" w:color="auto"/>
            <w:right w:val="none" w:sz="0" w:space="0" w:color="auto"/>
          </w:divBdr>
        </w:div>
        <w:div w:id="11684713">
          <w:marLeft w:val="0"/>
          <w:marRight w:val="0"/>
          <w:marTop w:val="0"/>
          <w:marBottom w:val="225"/>
          <w:divBdr>
            <w:top w:val="none" w:sz="0" w:space="0" w:color="auto"/>
            <w:left w:val="none" w:sz="0" w:space="0" w:color="auto"/>
            <w:bottom w:val="none" w:sz="0" w:space="0" w:color="auto"/>
            <w:right w:val="none" w:sz="0" w:space="0" w:color="auto"/>
          </w:divBdr>
        </w:div>
        <w:div w:id="187524239">
          <w:marLeft w:val="0"/>
          <w:marRight w:val="0"/>
          <w:marTop w:val="0"/>
          <w:marBottom w:val="225"/>
          <w:divBdr>
            <w:top w:val="none" w:sz="0" w:space="0" w:color="auto"/>
            <w:left w:val="none" w:sz="0" w:space="0" w:color="auto"/>
            <w:bottom w:val="none" w:sz="0" w:space="0" w:color="auto"/>
            <w:right w:val="none" w:sz="0" w:space="0" w:color="auto"/>
          </w:divBdr>
        </w:div>
        <w:div w:id="2054621883">
          <w:marLeft w:val="0"/>
          <w:marRight w:val="0"/>
          <w:marTop w:val="0"/>
          <w:marBottom w:val="225"/>
          <w:divBdr>
            <w:top w:val="none" w:sz="0" w:space="0" w:color="auto"/>
            <w:left w:val="none" w:sz="0" w:space="0" w:color="auto"/>
            <w:bottom w:val="none" w:sz="0" w:space="0" w:color="auto"/>
            <w:right w:val="none" w:sz="0" w:space="0" w:color="auto"/>
          </w:divBdr>
        </w:div>
        <w:div w:id="1072701195">
          <w:marLeft w:val="0"/>
          <w:marRight w:val="0"/>
          <w:marTop w:val="0"/>
          <w:marBottom w:val="225"/>
          <w:divBdr>
            <w:top w:val="none" w:sz="0" w:space="0" w:color="auto"/>
            <w:left w:val="none" w:sz="0" w:space="0" w:color="auto"/>
            <w:bottom w:val="none" w:sz="0" w:space="0" w:color="auto"/>
            <w:right w:val="none" w:sz="0" w:space="0" w:color="auto"/>
          </w:divBdr>
        </w:div>
        <w:div w:id="1899003712">
          <w:marLeft w:val="0"/>
          <w:marRight w:val="0"/>
          <w:marTop w:val="0"/>
          <w:marBottom w:val="225"/>
          <w:divBdr>
            <w:top w:val="none" w:sz="0" w:space="0" w:color="auto"/>
            <w:left w:val="none" w:sz="0" w:space="0" w:color="auto"/>
            <w:bottom w:val="none" w:sz="0" w:space="0" w:color="auto"/>
            <w:right w:val="none" w:sz="0" w:space="0" w:color="auto"/>
          </w:divBdr>
        </w:div>
        <w:div w:id="1604410941">
          <w:marLeft w:val="0"/>
          <w:marRight w:val="0"/>
          <w:marTop w:val="0"/>
          <w:marBottom w:val="225"/>
          <w:divBdr>
            <w:top w:val="none" w:sz="0" w:space="0" w:color="auto"/>
            <w:left w:val="none" w:sz="0" w:space="0" w:color="auto"/>
            <w:bottom w:val="none" w:sz="0" w:space="0" w:color="auto"/>
            <w:right w:val="none" w:sz="0" w:space="0" w:color="auto"/>
          </w:divBdr>
        </w:div>
        <w:div w:id="2119715766">
          <w:marLeft w:val="0"/>
          <w:marRight w:val="0"/>
          <w:marTop w:val="0"/>
          <w:marBottom w:val="225"/>
          <w:divBdr>
            <w:top w:val="none" w:sz="0" w:space="0" w:color="auto"/>
            <w:left w:val="none" w:sz="0" w:space="0" w:color="auto"/>
            <w:bottom w:val="none" w:sz="0" w:space="0" w:color="auto"/>
            <w:right w:val="none" w:sz="0" w:space="0" w:color="auto"/>
          </w:divBdr>
        </w:div>
        <w:div w:id="567615133">
          <w:marLeft w:val="0"/>
          <w:marRight w:val="0"/>
          <w:marTop w:val="0"/>
          <w:marBottom w:val="225"/>
          <w:divBdr>
            <w:top w:val="none" w:sz="0" w:space="0" w:color="auto"/>
            <w:left w:val="none" w:sz="0" w:space="0" w:color="auto"/>
            <w:bottom w:val="none" w:sz="0" w:space="0" w:color="auto"/>
            <w:right w:val="none" w:sz="0" w:space="0" w:color="auto"/>
          </w:divBdr>
        </w:div>
        <w:div w:id="49312586">
          <w:marLeft w:val="0"/>
          <w:marRight w:val="0"/>
          <w:marTop w:val="0"/>
          <w:marBottom w:val="225"/>
          <w:divBdr>
            <w:top w:val="none" w:sz="0" w:space="0" w:color="auto"/>
            <w:left w:val="none" w:sz="0" w:space="0" w:color="auto"/>
            <w:bottom w:val="none" w:sz="0" w:space="0" w:color="auto"/>
            <w:right w:val="none" w:sz="0" w:space="0" w:color="auto"/>
          </w:divBdr>
        </w:div>
        <w:div w:id="21593877">
          <w:marLeft w:val="0"/>
          <w:marRight w:val="0"/>
          <w:marTop w:val="0"/>
          <w:marBottom w:val="225"/>
          <w:divBdr>
            <w:top w:val="none" w:sz="0" w:space="0" w:color="auto"/>
            <w:left w:val="none" w:sz="0" w:space="0" w:color="auto"/>
            <w:bottom w:val="none" w:sz="0" w:space="0" w:color="auto"/>
            <w:right w:val="none" w:sz="0" w:space="0" w:color="auto"/>
          </w:divBdr>
        </w:div>
        <w:div w:id="15162111">
          <w:marLeft w:val="0"/>
          <w:marRight w:val="0"/>
          <w:marTop w:val="0"/>
          <w:marBottom w:val="225"/>
          <w:divBdr>
            <w:top w:val="none" w:sz="0" w:space="0" w:color="auto"/>
            <w:left w:val="none" w:sz="0" w:space="0" w:color="auto"/>
            <w:bottom w:val="none" w:sz="0" w:space="0" w:color="auto"/>
            <w:right w:val="none" w:sz="0" w:space="0" w:color="auto"/>
          </w:divBdr>
        </w:div>
        <w:div w:id="114059196">
          <w:marLeft w:val="0"/>
          <w:marRight w:val="0"/>
          <w:marTop w:val="0"/>
          <w:marBottom w:val="225"/>
          <w:divBdr>
            <w:top w:val="none" w:sz="0" w:space="0" w:color="auto"/>
            <w:left w:val="none" w:sz="0" w:space="0" w:color="auto"/>
            <w:bottom w:val="none" w:sz="0" w:space="0" w:color="auto"/>
            <w:right w:val="none" w:sz="0" w:space="0" w:color="auto"/>
          </w:divBdr>
        </w:div>
        <w:div w:id="731849563">
          <w:marLeft w:val="0"/>
          <w:marRight w:val="0"/>
          <w:marTop w:val="0"/>
          <w:marBottom w:val="225"/>
          <w:divBdr>
            <w:top w:val="none" w:sz="0" w:space="0" w:color="auto"/>
            <w:left w:val="none" w:sz="0" w:space="0" w:color="auto"/>
            <w:bottom w:val="none" w:sz="0" w:space="0" w:color="auto"/>
            <w:right w:val="none" w:sz="0" w:space="0" w:color="auto"/>
          </w:divBdr>
        </w:div>
        <w:div w:id="1680035789">
          <w:marLeft w:val="0"/>
          <w:marRight w:val="0"/>
          <w:marTop w:val="0"/>
          <w:marBottom w:val="225"/>
          <w:divBdr>
            <w:top w:val="none" w:sz="0" w:space="0" w:color="auto"/>
            <w:left w:val="none" w:sz="0" w:space="0" w:color="auto"/>
            <w:bottom w:val="none" w:sz="0" w:space="0" w:color="auto"/>
            <w:right w:val="none" w:sz="0" w:space="0" w:color="auto"/>
          </w:divBdr>
        </w:div>
        <w:div w:id="129589910">
          <w:marLeft w:val="0"/>
          <w:marRight w:val="0"/>
          <w:marTop w:val="0"/>
          <w:marBottom w:val="225"/>
          <w:divBdr>
            <w:top w:val="none" w:sz="0" w:space="0" w:color="auto"/>
            <w:left w:val="none" w:sz="0" w:space="0" w:color="auto"/>
            <w:bottom w:val="none" w:sz="0" w:space="0" w:color="auto"/>
            <w:right w:val="none" w:sz="0" w:space="0" w:color="auto"/>
          </w:divBdr>
        </w:div>
        <w:div w:id="689843735">
          <w:marLeft w:val="0"/>
          <w:marRight w:val="0"/>
          <w:marTop w:val="0"/>
          <w:marBottom w:val="225"/>
          <w:divBdr>
            <w:top w:val="none" w:sz="0" w:space="0" w:color="auto"/>
            <w:left w:val="none" w:sz="0" w:space="0" w:color="auto"/>
            <w:bottom w:val="none" w:sz="0" w:space="0" w:color="auto"/>
            <w:right w:val="none" w:sz="0" w:space="0" w:color="auto"/>
          </w:divBdr>
        </w:div>
        <w:div w:id="972716717">
          <w:marLeft w:val="0"/>
          <w:marRight w:val="0"/>
          <w:marTop w:val="0"/>
          <w:marBottom w:val="225"/>
          <w:divBdr>
            <w:top w:val="none" w:sz="0" w:space="0" w:color="auto"/>
            <w:left w:val="none" w:sz="0" w:space="0" w:color="auto"/>
            <w:bottom w:val="none" w:sz="0" w:space="0" w:color="auto"/>
            <w:right w:val="none" w:sz="0" w:space="0" w:color="auto"/>
          </w:divBdr>
        </w:div>
        <w:div w:id="1884488029">
          <w:marLeft w:val="0"/>
          <w:marRight w:val="0"/>
          <w:marTop w:val="0"/>
          <w:marBottom w:val="225"/>
          <w:divBdr>
            <w:top w:val="none" w:sz="0" w:space="0" w:color="auto"/>
            <w:left w:val="none" w:sz="0" w:space="0" w:color="auto"/>
            <w:bottom w:val="none" w:sz="0" w:space="0" w:color="auto"/>
            <w:right w:val="none" w:sz="0" w:space="0" w:color="auto"/>
          </w:divBdr>
        </w:div>
        <w:div w:id="1109811704">
          <w:marLeft w:val="0"/>
          <w:marRight w:val="0"/>
          <w:marTop w:val="0"/>
          <w:marBottom w:val="225"/>
          <w:divBdr>
            <w:top w:val="none" w:sz="0" w:space="0" w:color="auto"/>
            <w:left w:val="none" w:sz="0" w:space="0" w:color="auto"/>
            <w:bottom w:val="none" w:sz="0" w:space="0" w:color="auto"/>
            <w:right w:val="none" w:sz="0" w:space="0" w:color="auto"/>
          </w:divBdr>
        </w:div>
        <w:div w:id="226376485">
          <w:marLeft w:val="0"/>
          <w:marRight w:val="0"/>
          <w:marTop w:val="0"/>
          <w:marBottom w:val="225"/>
          <w:divBdr>
            <w:top w:val="none" w:sz="0" w:space="0" w:color="auto"/>
            <w:left w:val="none" w:sz="0" w:space="0" w:color="auto"/>
            <w:bottom w:val="none" w:sz="0" w:space="0" w:color="auto"/>
            <w:right w:val="none" w:sz="0" w:space="0" w:color="auto"/>
          </w:divBdr>
        </w:div>
        <w:div w:id="27268777">
          <w:marLeft w:val="0"/>
          <w:marRight w:val="0"/>
          <w:marTop w:val="0"/>
          <w:marBottom w:val="225"/>
          <w:divBdr>
            <w:top w:val="none" w:sz="0" w:space="0" w:color="auto"/>
            <w:left w:val="none" w:sz="0" w:space="0" w:color="auto"/>
            <w:bottom w:val="none" w:sz="0" w:space="0" w:color="auto"/>
            <w:right w:val="none" w:sz="0" w:space="0" w:color="auto"/>
          </w:divBdr>
        </w:div>
        <w:div w:id="1342274422">
          <w:marLeft w:val="0"/>
          <w:marRight w:val="0"/>
          <w:marTop w:val="0"/>
          <w:marBottom w:val="225"/>
          <w:divBdr>
            <w:top w:val="none" w:sz="0" w:space="0" w:color="auto"/>
            <w:left w:val="none" w:sz="0" w:space="0" w:color="auto"/>
            <w:bottom w:val="none" w:sz="0" w:space="0" w:color="auto"/>
            <w:right w:val="none" w:sz="0" w:space="0" w:color="auto"/>
          </w:divBdr>
        </w:div>
        <w:div w:id="114758110">
          <w:marLeft w:val="0"/>
          <w:marRight w:val="0"/>
          <w:marTop w:val="0"/>
          <w:marBottom w:val="225"/>
          <w:divBdr>
            <w:top w:val="none" w:sz="0" w:space="0" w:color="auto"/>
            <w:left w:val="none" w:sz="0" w:space="0" w:color="auto"/>
            <w:bottom w:val="none" w:sz="0" w:space="0" w:color="auto"/>
            <w:right w:val="none" w:sz="0" w:space="0" w:color="auto"/>
          </w:divBdr>
        </w:div>
        <w:div w:id="1902785066">
          <w:marLeft w:val="0"/>
          <w:marRight w:val="0"/>
          <w:marTop w:val="300"/>
          <w:marBottom w:val="180"/>
          <w:divBdr>
            <w:top w:val="none" w:sz="0" w:space="0" w:color="auto"/>
            <w:left w:val="none" w:sz="0" w:space="0" w:color="auto"/>
            <w:bottom w:val="none" w:sz="0" w:space="0" w:color="auto"/>
            <w:right w:val="none" w:sz="0" w:space="0" w:color="auto"/>
          </w:divBdr>
        </w:div>
        <w:div w:id="2120680044">
          <w:marLeft w:val="0"/>
          <w:marRight w:val="0"/>
          <w:marTop w:val="0"/>
          <w:marBottom w:val="225"/>
          <w:divBdr>
            <w:top w:val="none" w:sz="0" w:space="0" w:color="auto"/>
            <w:left w:val="none" w:sz="0" w:space="0" w:color="auto"/>
            <w:bottom w:val="none" w:sz="0" w:space="0" w:color="auto"/>
            <w:right w:val="none" w:sz="0" w:space="0" w:color="auto"/>
          </w:divBdr>
        </w:div>
        <w:div w:id="1947731289">
          <w:marLeft w:val="0"/>
          <w:marRight w:val="0"/>
          <w:marTop w:val="0"/>
          <w:marBottom w:val="225"/>
          <w:divBdr>
            <w:top w:val="none" w:sz="0" w:space="0" w:color="auto"/>
            <w:left w:val="none" w:sz="0" w:space="0" w:color="auto"/>
            <w:bottom w:val="none" w:sz="0" w:space="0" w:color="auto"/>
            <w:right w:val="none" w:sz="0" w:space="0" w:color="auto"/>
          </w:divBdr>
        </w:div>
        <w:div w:id="993292605">
          <w:marLeft w:val="0"/>
          <w:marRight w:val="0"/>
          <w:marTop w:val="0"/>
          <w:marBottom w:val="225"/>
          <w:divBdr>
            <w:top w:val="none" w:sz="0" w:space="0" w:color="auto"/>
            <w:left w:val="none" w:sz="0" w:space="0" w:color="auto"/>
            <w:bottom w:val="none" w:sz="0" w:space="0" w:color="auto"/>
            <w:right w:val="none" w:sz="0" w:space="0" w:color="auto"/>
          </w:divBdr>
        </w:div>
        <w:div w:id="1258714912">
          <w:marLeft w:val="0"/>
          <w:marRight w:val="0"/>
          <w:marTop w:val="0"/>
          <w:marBottom w:val="225"/>
          <w:divBdr>
            <w:top w:val="none" w:sz="0" w:space="0" w:color="auto"/>
            <w:left w:val="none" w:sz="0" w:space="0" w:color="auto"/>
            <w:bottom w:val="none" w:sz="0" w:space="0" w:color="auto"/>
            <w:right w:val="none" w:sz="0" w:space="0" w:color="auto"/>
          </w:divBdr>
        </w:div>
        <w:div w:id="1109354985">
          <w:marLeft w:val="0"/>
          <w:marRight w:val="0"/>
          <w:marTop w:val="0"/>
          <w:marBottom w:val="225"/>
          <w:divBdr>
            <w:top w:val="none" w:sz="0" w:space="0" w:color="auto"/>
            <w:left w:val="none" w:sz="0" w:space="0" w:color="auto"/>
            <w:bottom w:val="none" w:sz="0" w:space="0" w:color="auto"/>
            <w:right w:val="none" w:sz="0" w:space="0" w:color="auto"/>
          </w:divBdr>
        </w:div>
        <w:div w:id="1025129957">
          <w:marLeft w:val="0"/>
          <w:marRight w:val="0"/>
          <w:marTop w:val="0"/>
          <w:marBottom w:val="225"/>
          <w:divBdr>
            <w:top w:val="none" w:sz="0" w:space="0" w:color="auto"/>
            <w:left w:val="none" w:sz="0" w:space="0" w:color="auto"/>
            <w:bottom w:val="none" w:sz="0" w:space="0" w:color="auto"/>
            <w:right w:val="none" w:sz="0" w:space="0" w:color="auto"/>
          </w:divBdr>
        </w:div>
        <w:div w:id="633214776">
          <w:marLeft w:val="0"/>
          <w:marRight w:val="0"/>
          <w:marTop w:val="0"/>
          <w:marBottom w:val="225"/>
          <w:divBdr>
            <w:top w:val="none" w:sz="0" w:space="0" w:color="auto"/>
            <w:left w:val="none" w:sz="0" w:space="0" w:color="auto"/>
            <w:bottom w:val="none" w:sz="0" w:space="0" w:color="auto"/>
            <w:right w:val="none" w:sz="0" w:space="0" w:color="auto"/>
          </w:divBdr>
        </w:div>
        <w:div w:id="1238124956">
          <w:marLeft w:val="0"/>
          <w:marRight w:val="0"/>
          <w:marTop w:val="0"/>
          <w:marBottom w:val="225"/>
          <w:divBdr>
            <w:top w:val="none" w:sz="0" w:space="0" w:color="auto"/>
            <w:left w:val="none" w:sz="0" w:space="0" w:color="auto"/>
            <w:bottom w:val="none" w:sz="0" w:space="0" w:color="auto"/>
            <w:right w:val="none" w:sz="0" w:space="0" w:color="auto"/>
          </w:divBdr>
        </w:div>
        <w:div w:id="293297029">
          <w:marLeft w:val="0"/>
          <w:marRight w:val="0"/>
          <w:marTop w:val="0"/>
          <w:marBottom w:val="225"/>
          <w:divBdr>
            <w:top w:val="none" w:sz="0" w:space="0" w:color="auto"/>
            <w:left w:val="none" w:sz="0" w:space="0" w:color="auto"/>
            <w:bottom w:val="none" w:sz="0" w:space="0" w:color="auto"/>
            <w:right w:val="none" w:sz="0" w:space="0" w:color="auto"/>
          </w:divBdr>
        </w:div>
        <w:div w:id="610236913">
          <w:marLeft w:val="0"/>
          <w:marRight w:val="0"/>
          <w:marTop w:val="0"/>
          <w:marBottom w:val="225"/>
          <w:divBdr>
            <w:top w:val="none" w:sz="0" w:space="0" w:color="auto"/>
            <w:left w:val="none" w:sz="0" w:space="0" w:color="auto"/>
            <w:bottom w:val="none" w:sz="0" w:space="0" w:color="auto"/>
            <w:right w:val="none" w:sz="0" w:space="0" w:color="auto"/>
          </w:divBdr>
        </w:div>
        <w:div w:id="1155875780">
          <w:marLeft w:val="0"/>
          <w:marRight w:val="0"/>
          <w:marTop w:val="300"/>
          <w:marBottom w:val="180"/>
          <w:divBdr>
            <w:top w:val="none" w:sz="0" w:space="0" w:color="auto"/>
            <w:left w:val="none" w:sz="0" w:space="0" w:color="auto"/>
            <w:bottom w:val="none" w:sz="0" w:space="0" w:color="auto"/>
            <w:right w:val="none" w:sz="0" w:space="0" w:color="auto"/>
          </w:divBdr>
        </w:div>
        <w:div w:id="1543057748">
          <w:marLeft w:val="0"/>
          <w:marRight w:val="0"/>
          <w:marTop w:val="0"/>
          <w:marBottom w:val="225"/>
          <w:divBdr>
            <w:top w:val="none" w:sz="0" w:space="0" w:color="auto"/>
            <w:left w:val="none" w:sz="0" w:space="0" w:color="auto"/>
            <w:bottom w:val="none" w:sz="0" w:space="0" w:color="auto"/>
            <w:right w:val="none" w:sz="0" w:space="0" w:color="auto"/>
          </w:divBdr>
        </w:div>
        <w:div w:id="66198636">
          <w:marLeft w:val="0"/>
          <w:marRight w:val="0"/>
          <w:marTop w:val="0"/>
          <w:marBottom w:val="225"/>
          <w:divBdr>
            <w:top w:val="none" w:sz="0" w:space="0" w:color="auto"/>
            <w:left w:val="none" w:sz="0" w:space="0" w:color="auto"/>
            <w:bottom w:val="none" w:sz="0" w:space="0" w:color="auto"/>
            <w:right w:val="none" w:sz="0" w:space="0" w:color="auto"/>
          </w:divBdr>
        </w:div>
        <w:div w:id="2024429135">
          <w:marLeft w:val="0"/>
          <w:marRight w:val="0"/>
          <w:marTop w:val="0"/>
          <w:marBottom w:val="225"/>
          <w:divBdr>
            <w:top w:val="none" w:sz="0" w:space="0" w:color="auto"/>
            <w:left w:val="none" w:sz="0" w:space="0" w:color="auto"/>
            <w:bottom w:val="none" w:sz="0" w:space="0" w:color="auto"/>
            <w:right w:val="none" w:sz="0" w:space="0" w:color="auto"/>
          </w:divBdr>
        </w:div>
        <w:div w:id="955256745">
          <w:marLeft w:val="0"/>
          <w:marRight w:val="0"/>
          <w:marTop w:val="0"/>
          <w:marBottom w:val="225"/>
          <w:divBdr>
            <w:top w:val="none" w:sz="0" w:space="0" w:color="auto"/>
            <w:left w:val="none" w:sz="0" w:space="0" w:color="auto"/>
            <w:bottom w:val="none" w:sz="0" w:space="0" w:color="auto"/>
            <w:right w:val="none" w:sz="0" w:space="0" w:color="auto"/>
          </w:divBdr>
        </w:div>
        <w:div w:id="1402021387">
          <w:marLeft w:val="0"/>
          <w:marRight w:val="0"/>
          <w:marTop w:val="0"/>
          <w:marBottom w:val="225"/>
          <w:divBdr>
            <w:top w:val="none" w:sz="0" w:space="0" w:color="auto"/>
            <w:left w:val="none" w:sz="0" w:space="0" w:color="auto"/>
            <w:bottom w:val="none" w:sz="0" w:space="0" w:color="auto"/>
            <w:right w:val="none" w:sz="0" w:space="0" w:color="auto"/>
          </w:divBdr>
        </w:div>
        <w:div w:id="391007559">
          <w:marLeft w:val="0"/>
          <w:marRight w:val="0"/>
          <w:marTop w:val="0"/>
          <w:marBottom w:val="225"/>
          <w:divBdr>
            <w:top w:val="none" w:sz="0" w:space="0" w:color="auto"/>
            <w:left w:val="none" w:sz="0" w:space="0" w:color="auto"/>
            <w:bottom w:val="none" w:sz="0" w:space="0" w:color="auto"/>
            <w:right w:val="none" w:sz="0" w:space="0" w:color="auto"/>
          </w:divBdr>
        </w:div>
        <w:div w:id="846140991">
          <w:marLeft w:val="0"/>
          <w:marRight w:val="0"/>
          <w:marTop w:val="0"/>
          <w:marBottom w:val="225"/>
          <w:divBdr>
            <w:top w:val="none" w:sz="0" w:space="0" w:color="auto"/>
            <w:left w:val="none" w:sz="0" w:space="0" w:color="auto"/>
            <w:bottom w:val="none" w:sz="0" w:space="0" w:color="auto"/>
            <w:right w:val="none" w:sz="0" w:space="0" w:color="auto"/>
          </w:divBdr>
        </w:div>
        <w:div w:id="1997297397">
          <w:marLeft w:val="0"/>
          <w:marRight w:val="0"/>
          <w:marTop w:val="0"/>
          <w:marBottom w:val="225"/>
          <w:divBdr>
            <w:top w:val="none" w:sz="0" w:space="0" w:color="auto"/>
            <w:left w:val="none" w:sz="0" w:space="0" w:color="auto"/>
            <w:bottom w:val="none" w:sz="0" w:space="0" w:color="auto"/>
            <w:right w:val="none" w:sz="0" w:space="0" w:color="auto"/>
          </w:divBdr>
        </w:div>
        <w:div w:id="534540379">
          <w:marLeft w:val="0"/>
          <w:marRight w:val="0"/>
          <w:marTop w:val="0"/>
          <w:marBottom w:val="225"/>
          <w:divBdr>
            <w:top w:val="none" w:sz="0" w:space="0" w:color="auto"/>
            <w:left w:val="none" w:sz="0" w:space="0" w:color="auto"/>
            <w:bottom w:val="none" w:sz="0" w:space="0" w:color="auto"/>
            <w:right w:val="none" w:sz="0" w:space="0" w:color="auto"/>
          </w:divBdr>
        </w:div>
        <w:div w:id="1878665524">
          <w:marLeft w:val="0"/>
          <w:marRight w:val="0"/>
          <w:marTop w:val="0"/>
          <w:marBottom w:val="225"/>
          <w:divBdr>
            <w:top w:val="none" w:sz="0" w:space="0" w:color="auto"/>
            <w:left w:val="none" w:sz="0" w:space="0" w:color="auto"/>
            <w:bottom w:val="none" w:sz="0" w:space="0" w:color="auto"/>
            <w:right w:val="none" w:sz="0" w:space="0" w:color="auto"/>
          </w:divBdr>
        </w:div>
        <w:div w:id="1426539761">
          <w:marLeft w:val="0"/>
          <w:marRight w:val="0"/>
          <w:marTop w:val="0"/>
          <w:marBottom w:val="225"/>
          <w:divBdr>
            <w:top w:val="none" w:sz="0" w:space="0" w:color="auto"/>
            <w:left w:val="none" w:sz="0" w:space="0" w:color="auto"/>
            <w:bottom w:val="none" w:sz="0" w:space="0" w:color="auto"/>
            <w:right w:val="none" w:sz="0" w:space="0" w:color="auto"/>
          </w:divBdr>
        </w:div>
        <w:div w:id="1904221727">
          <w:marLeft w:val="0"/>
          <w:marRight w:val="0"/>
          <w:marTop w:val="0"/>
          <w:marBottom w:val="225"/>
          <w:divBdr>
            <w:top w:val="none" w:sz="0" w:space="0" w:color="auto"/>
            <w:left w:val="none" w:sz="0" w:space="0" w:color="auto"/>
            <w:bottom w:val="none" w:sz="0" w:space="0" w:color="auto"/>
            <w:right w:val="none" w:sz="0" w:space="0" w:color="auto"/>
          </w:divBdr>
        </w:div>
        <w:div w:id="317616887">
          <w:marLeft w:val="0"/>
          <w:marRight w:val="0"/>
          <w:marTop w:val="0"/>
          <w:marBottom w:val="225"/>
          <w:divBdr>
            <w:top w:val="none" w:sz="0" w:space="0" w:color="auto"/>
            <w:left w:val="none" w:sz="0" w:space="0" w:color="auto"/>
            <w:bottom w:val="none" w:sz="0" w:space="0" w:color="auto"/>
            <w:right w:val="none" w:sz="0" w:space="0" w:color="auto"/>
          </w:divBdr>
        </w:div>
        <w:div w:id="408962400">
          <w:marLeft w:val="0"/>
          <w:marRight w:val="0"/>
          <w:marTop w:val="0"/>
          <w:marBottom w:val="225"/>
          <w:divBdr>
            <w:top w:val="none" w:sz="0" w:space="0" w:color="auto"/>
            <w:left w:val="none" w:sz="0" w:space="0" w:color="auto"/>
            <w:bottom w:val="none" w:sz="0" w:space="0" w:color="auto"/>
            <w:right w:val="none" w:sz="0" w:space="0" w:color="auto"/>
          </w:divBdr>
        </w:div>
        <w:div w:id="568807610">
          <w:marLeft w:val="0"/>
          <w:marRight w:val="0"/>
          <w:marTop w:val="0"/>
          <w:marBottom w:val="225"/>
          <w:divBdr>
            <w:top w:val="none" w:sz="0" w:space="0" w:color="auto"/>
            <w:left w:val="none" w:sz="0" w:space="0" w:color="auto"/>
            <w:bottom w:val="none" w:sz="0" w:space="0" w:color="auto"/>
            <w:right w:val="none" w:sz="0" w:space="0" w:color="auto"/>
          </w:divBdr>
        </w:div>
        <w:div w:id="434790893">
          <w:marLeft w:val="0"/>
          <w:marRight w:val="0"/>
          <w:marTop w:val="0"/>
          <w:marBottom w:val="225"/>
          <w:divBdr>
            <w:top w:val="none" w:sz="0" w:space="0" w:color="auto"/>
            <w:left w:val="none" w:sz="0" w:space="0" w:color="auto"/>
            <w:bottom w:val="none" w:sz="0" w:space="0" w:color="auto"/>
            <w:right w:val="none" w:sz="0" w:space="0" w:color="auto"/>
          </w:divBdr>
        </w:div>
        <w:div w:id="1859655109">
          <w:marLeft w:val="0"/>
          <w:marRight w:val="0"/>
          <w:marTop w:val="300"/>
          <w:marBottom w:val="180"/>
          <w:divBdr>
            <w:top w:val="none" w:sz="0" w:space="0" w:color="auto"/>
            <w:left w:val="none" w:sz="0" w:space="0" w:color="auto"/>
            <w:bottom w:val="none" w:sz="0" w:space="0" w:color="auto"/>
            <w:right w:val="none" w:sz="0" w:space="0" w:color="auto"/>
          </w:divBdr>
        </w:div>
        <w:div w:id="877815345">
          <w:marLeft w:val="0"/>
          <w:marRight w:val="0"/>
          <w:marTop w:val="0"/>
          <w:marBottom w:val="225"/>
          <w:divBdr>
            <w:top w:val="none" w:sz="0" w:space="0" w:color="auto"/>
            <w:left w:val="none" w:sz="0" w:space="0" w:color="auto"/>
            <w:bottom w:val="none" w:sz="0" w:space="0" w:color="auto"/>
            <w:right w:val="none" w:sz="0" w:space="0" w:color="auto"/>
          </w:divBdr>
        </w:div>
        <w:div w:id="387732150">
          <w:marLeft w:val="0"/>
          <w:marRight w:val="0"/>
          <w:marTop w:val="0"/>
          <w:marBottom w:val="225"/>
          <w:divBdr>
            <w:top w:val="none" w:sz="0" w:space="0" w:color="auto"/>
            <w:left w:val="none" w:sz="0" w:space="0" w:color="auto"/>
            <w:bottom w:val="none" w:sz="0" w:space="0" w:color="auto"/>
            <w:right w:val="none" w:sz="0" w:space="0" w:color="auto"/>
          </w:divBdr>
        </w:div>
        <w:div w:id="550461196">
          <w:marLeft w:val="0"/>
          <w:marRight w:val="0"/>
          <w:marTop w:val="0"/>
          <w:marBottom w:val="225"/>
          <w:divBdr>
            <w:top w:val="none" w:sz="0" w:space="0" w:color="auto"/>
            <w:left w:val="none" w:sz="0" w:space="0" w:color="auto"/>
            <w:bottom w:val="none" w:sz="0" w:space="0" w:color="auto"/>
            <w:right w:val="none" w:sz="0" w:space="0" w:color="auto"/>
          </w:divBdr>
        </w:div>
        <w:div w:id="1828276503">
          <w:marLeft w:val="0"/>
          <w:marRight w:val="0"/>
          <w:marTop w:val="0"/>
          <w:marBottom w:val="225"/>
          <w:divBdr>
            <w:top w:val="none" w:sz="0" w:space="0" w:color="auto"/>
            <w:left w:val="none" w:sz="0" w:space="0" w:color="auto"/>
            <w:bottom w:val="none" w:sz="0" w:space="0" w:color="auto"/>
            <w:right w:val="none" w:sz="0" w:space="0" w:color="auto"/>
          </w:divBdr>
        </w:div>
        <w:div w:id="372508626">
          <w:marLeft w:val="0"/>
          <w:marRight w:val="0"/>
          <w:marTop w:val="0"/>
          <w:marBottom w:val="225"/>
          <w:divBdr>
            <w:top w:val="none" w:sz="0" w:space="0" w:color="auto"/>
            <w:left w:val="none" w:sz="0" w:space="0" w:color="auto"/>
            <w:bottom w:val="none" w:sz="0" w:space="0" w:color="auto"/>
            <w:right w:val="none" w:sz="0" w:space="0" w:color="auto"/>
          </w:divBdr>
        </w:div>
        <w:div w:id="78672840">
          <w:marLeft w:val="0"/>
          <w:marRight w:val="0"/>
          <w:marTop w:val="0"/>
          <w:marBottom w:val="225"/>
          <w:divBdr>
            <w:top w:val="none" w:sz="0" w:space="0" w:color="auto"/>
            <w:left w:val="none" w:sz="0" w:space="0" w:color="auto"/>
            <w:bottom w:val="none" w:sz="0" w:space="0" w:color="auto"/>
            <w:right w:val="none" w:sz="0" w:space="0" w:color="auto"/>
          </w:divBdr>
        </w:div>
        <w:div w:id="2009795079">
          <w:marLeft w:val="0"/>
          <w:marRight w:val="0"/>
          <w:marTop w:val="0"/>
          <w:marBottom w:val="225"/>
          <w:divBdr>
            <w:top w:val="none" w:sz="0" w:space="0" w:color="auto"/>
            <w:left w:val="none" w:sz="0" w:space="0" w:color="auto"/>
            <w:bottom w:val="none" w:sz="0" w:space="0" w:color="auto"/>
            <w:right w:val="none" w:sz="0" w:space="0" w:color="auto"/>
          </w:divBdr>
        </w:div>
        <w:div w:id="657000699">
          <w:marLeft w:val="0"/>
          <w:marRight w:val="0"/>
          <w:marTop w:val="0"/>
          <w:marBottom w:val="225"/>
          <w:divBdr>
            <w:top w:val="none" w:sz="0" w:space="0" w:color="auto"/>
            <w:left w:val="none" w:sz="0" w:space="0" w:color="auto"/>
            <w:bottom w:val="none" w:sz="0" w:space="0" w:color="auto"/>
            <w:right w:val="none" w:sz="0" w:space="0" w:color="auto"/>
          </w:divBdr>
        </w:div>
        <w:div w:id="161316158">
          <w:marLeft w:val="0"/>
          <w:marRight w:val="0"/>
          <w:marTop w:val="0"/>
          <w:marBottom w:val="225"/>
          <w:divBdr>
            <w:top w:val="none" w:sz="0" w:space="0" w:color="auto"/>
            <w:left w:val="none" w:sz="0" w:space="0" w:color="auto"/>
            <w:bottom w:val="none" w:sz="0" w:space="0" w:color="auto"/>
            <w:right w:val="none" w:sz="0" w:space="0" w:color="auto"/>
          </w:divBdr>
        </w:div>
        <w:div w:id="1385718869">
          <w:marLeft w:val="0"/>
          <w:marRight w:val="0"/>
          <w:marTop w:val="0"/>
          <w:marBottom w:val="225"/>
          <w:divBdr>
            <w:top w:val="none" w:sz="0" w:space="0" w:color="auto"/>
            <w:left w:val="none" w:sz="0" w:space="0" w:color="auto"/>
            <w:bottom w:val="none" w:sz="0" w:space="0" w:color="auto"/>
            <w:right w:val="none" w:sz="0" w:space="0" w:color="auto"/>
          </w:divBdr>
        </w:div>
        <w:div w:id="763839598">
          <w:marLeft w:val="0"/>
          <w:marRight w:val="0"/>
          <w:marTop w:val="0"/>
          <w:marBottom w:val="225"/>
          <w:divBdr>
            <w:top w:val="none" w:sz="0" w:space="0" w:color="auto"/>
            <w:left w:val="none" w:sz="0" w:space="0" w:color="auto"/>
            <w:bottom w:val="none" w:sz="0" w:space="0" w:color="auto"/>
            <w:right w:val="none" w:sz="0" w:space="0" w:color="auto"/>
          </w:divBdr>
        </w:div>
        <w:div w:id="1159268254">
          <w:marLeft w:val="0"/>
          <w:marRight w:val="0"/>
          <w:marTop w:val="300"/>
          <w:marBottom w:val="180"/>
          <w:divBdr>
            <w:top w:val="none" w:sz="0" w:space="0" w:color="auto"/>
            <w:left w:val="none" w:sz="0" w:space="0" w:color="auto"/>
            <w:bottom w:val="none" w:sz="0" w:space="0" w:color="auto"/>
            <w:right w:val="none" w:sz="0" w:space="0" w:color="auto"/>
          </w:divBdr>
        </w:div>
        <w:div w:id="990252327">
          <w:marLeft w:val="0"/>
          <w:marRight w:val="0"/>
          <w:marTop w:val="0"/>
          <w:marBottom w:val="225"/>
          <w:divBdr>
            <w:top w:val="none" w:sz="0" w:space="0" w:color="auto"/>
            <w:left w:val="none" w:sz="0" w:space="0" w:color="auto"/>
            <w:bottom w:val="none" w:sz="0" w:space="0" w:color="auto"/>
            <w:right w:val="none" w:sz="0" w:space="0" w:color="auto"/>
          </w:divBdr>
        </w:div>
        <w:div w:id="475030311">
          <w:marLeft w:val="0"/>
          <w:marRight w:val="0"/>
          <w:marTop w:val="0"/>
          <w:marBottom w:val="225"/>
          <w:divBdr>
            <w:top w:val="none" w:sz="0" w:space="0" w:color="auto"/>
            <w:left w:val="none" w:sz="0" w:space="0" w:color="auto"/>
            <w:bottom w:val="none" w:sz="0" w:space="0" w:color="auto"/>
            <w:right w:val="none" w:sz="0" w:space="0" w:color="auto"/>
          </w:divBdr>
        </w:div>
        <w:div w:id="1681815507">
          <w:marLeft w:val="0"/>
          <w:marRight w:val="0"/>
          <w:marTop w:val="0"/>
          <w:marBottom w:val="225"/>
          <w:divBdr>
            <w:top w:val="none" w:sz="0" w:space="0" w:color="auto"/>
            <w:left w:val="none" w:sz="0" w:space="0" w:color="auto"/>
            <w:bottom w:val="none" w:sz="0" w:space="0" w:color="auto"/>
            <w:right w:val="none" w:sz="0" w:space="0" w:color="auto"/>
          </w:divBdr>
        </w:div>
        <w:div w:id="267389952">
          <w:marLeft w:val="0"/>
          <w:marRight w:val="0"/>
          <w:marTop w:val="0"/>
          <w:marBottom w:val="225"/>
          <w:divBdr>
            <w:top w:val="none" w:sz="0" w:space="0" w:color="auto"/>
            <w:left w:val="none" w:sz="0" w:space="0" w:color="auto"/>
            <w:bottom w:val="none" w:sz="0" w:space="0" w:color="auto"/>
            <w:right w:val="none" w:sz="0" w:space="0" w:color="auto"/>
          </w:divBdr>
        </w:div>
        <w:div w:id="1704019967">
          <w:marLeft w:val="0"/>
          <w:marRight w:val="0"/>
          <w:marTop w:val="0"/>
          <w:marBottom w:val="225"/>
          <w:divBdr>
            <w:top w:val="none" w:sz="0" w:space="0" w:color="auto"/>
            <w:left w:val="none" w:sz="0" w:space="0" w:color="auto"/>
            <w:bottom w:val="none" w:sz="0" w:space="0" w:color="auto"/>
            <w:right w:val="none" w:sz="0" w:space="0" w:color="auto"/>
          </w:divBdr>
        </w:div>
        <w:div w:id="388847881">
          <w:marLeft w:val="0"/>
          <w:marRight w:val="0"/>
          <w:marTop w:val="0"/>
          <w:marBottom w:val="225"/>
          <w:divBdr>
            <w:top w:val="none" w:sz="0" w:space="0" w:color="auto"/>
            <w:left w:val="none" w:sz="0" w:space="0" w:color="auto"/>
            <w:bottom w:val="none" w:sz="0" w:space="0" w:color="auto"/>
            <w:right w:val="none" w:sz="0" w:space="0" w:color="auto"/>
          </w:divBdr>
        </w:div>
        <w:div w:id="1049190885">
          <w:marLeft w:val="0"/>
          <w:marRight w:val="0"/>
          <w:marTop w:val="0"/>
          <w:marBottom w:val="225"/>
          <w:divBdr>
            <w:top w:val="none" w:sz="0" w:space="0" w:color="auto"/>
            <w:left w:val="none" w:sz="0" w:space="0" w:color="auto"/>
            <w:bottom w:val="none" w:sz="0" w:space="0" w:color="auto"/>
            <w:right w:val="none" w:sz="0" w:space="0" w:color="auto"/>
          </w:divBdr>
        </w:div>
        <w:div w:id="1105734587">
          <w:marLeft w:val="0"/>
          <w:marRight w:val="0"/>
          <w:marTop w:val="0"/>
          <w:marBottom w:val="225"/>
          <w:divBdr>
            <w:top w:val="none" w:sz="0" w:space="0" w:color="auto"/>
            <w:left w:val="none" w:sz="0" w:space="0" w:color="auto"/>
            <w:bottom w:val="none" w:sz="0" w:space="0" w:color="auto"/>
            <w:right w:val="none" w:sz="0" w:space="0" w:color="auto"/>
          </w:divBdr>
        </w:div>
        <w:div w:id="700857024">
          <w:marLeft w:val="0"/>
          <w:marRight w:val="0"/>
          <w:marTop w:val="0"/>
          <w:marBottom w:val="225"/>
          <w:divBdr>
            <w:top w:val="none" w:sz="0" w:space="0" w:color="auto"/>
            <w:left w:val="none" w:sz="0" w:space="0" w:color="auto"/>
            <w:bottom w:val="none" w:sz="0" w:space="0" w:color="auto"/>
            <w:right w:val="none" w:sz="0" w:space="0" w:color="auto"/>
          </w:divBdr>
        </w:div>
        <w:div w:id="1657490122">
          <w:marLeft w:val="0"/>
          <w:marRight w:val="0"/>
          <w:marTop w:val="0"/>
          <w:marBottom w:val="225"/>
          <w:divBdr>
            <w:top w:val="none" w:sz="0" w:space="0" w:color="auto"/>
            <w:left w:val="none" w:sz="0" w:space="0" w:color="auto"/>
            <w:bottom w:val="none" w:sz="0" w:space="0" w:color="auto"/>
            <w:right w:val="none" w:sz="0" w:space="0" w:color="auto"/>
          </w:divBdr>
        </w:div>
        <w:div w:id="1260872440">
          <w:marLeft w:val="0"/>
          <w:marRight w:val="0"/>
          <w:marTop w:val="300"/>
          <w:marBottom w:val="180"/>
          <w:divBdr>
            <w:top w:val="none" w:sz="0" w:space="0" w:color="auto"/>
            <w:left w:val="none" w:sz="0" w:space="0" w:color="auto"/>
            <w:bottom w:val="none" w:sz="0" w:space="0" w:color="auto"/>
            <w:right w:val="none" w:sz="0" w:space="0" w:color="auto"/>
          </w:divBdr>
        </w:div>
        <w:div w:id="1675376927">
          <w:marLeft w:val="0"/>
          <w:marRight w:val="0"/>
          <w:marTop w:val="0"/>
          <w:marBottom w:val="225"/>
          <w:divBdr>
            <w:top w:val="none" w:sz="0" w:space="0" w:color="auto"/>
            <w:left w:val="none" w:sz="0" w:space="0" w:color="auto"/>
            <w:bottom w:val="none" w:sz="0" w:space="0" w:color="auto"/>
            <w:right w:val="none" w:sz="0" w:space="0" w:color="auto"/>
          </w:divBdr>
        </w:div>
        <w:div w:id="2026207638">
          <w:marLeft w:val="0"/>
          <w:marRight w:val="0"/>
          <w:marTop w:val="0"/>
          <w:marBottom w:val="225"/>
          <w:divBdr>
            <w:top w:val="none" w:sz="0" w:space="0" w:color="auto"/>
            <w:left w:val="none" w:sz="0" w:space="0" w:color="auto"/>
            <w:bottom w:val="none" w:sz="0" w:space="0" w:color="auto"/>
            <w:right w:val="none" w:sz="0" w:space="0" w:color="auto"/>
          </w:divBdr>
        </w:div>
        <w:div w:id="697438112">
          <w:marLeft w:val="0"/>
          <w:marRight w:val="0"/>
          <w:marTop w:val="0"/>
          <w:marBottom w:val="225"/>
          <w:divBdr>
            <w:top w:val="none" w:sz="0" w:space="0" w:color="auto"/>
            <w:left w:val="none" w:sz="0" w:space="0" w:color="auto"/>
            <w:bottom w:val="none" w:sz="0" w:space="0" w:color="auto"/>
            <w:right w:val="none" w:sz="0" w:space="0" w:color="auto"/>
          </w:divBdr>
        </w:div>
        <w:div w:id="1762557634">
          <w:marLeft w:val="0"/>
          <w:marRight w:val="0"/>
          <w:marTop w:val="0"/>
          <w:marBottom w:val="225"/>
          <w:divBdr>
            <w:top w:val="none" w:sz="0" w:space="0" w:color="auto"/>
            <w:left w:val="none" w:sz="0" w:space="0" w:color="auto"/>
            <w:bottom w:val="none" w:sz="0" w:space="0" w:color="auto"/>
            <w:right w:val="none" w:sz="0" w:space="0" w:color="auto"/>
          </w:divBdr>
        </w:div>
        <w:div w:id="2131166581">
          <w:marLeft w:val="0"/>
          <w:marRight w:val="0"/>
          <w:marTop w:val="0"/>
          <w:marBottom w:val="225"/>
          <w:divBdr>
            <w:top w:val="none" w:sz="0" w:space="0" w:color="auto"/>
            <w:left w:val="none" w:sz="0" w:space="0" w:color="auto"/>
            <w:bottom w:val="none" w:sz="0" w:space="0" w:color="auto"/>
            <w:right w:val="none" w:sz="0" w:space="0" w:color="auto"/>
          </w:divBdr>
        </w:div>
        <w:div w:id="1800949897">
          <w:marLeft w:val="0"/>
          <w:marRight w:val="0"/>
          <w:marTop w:val="0"/>
          <w:marBottom w:val="225"/>
          <w:divBdr>
            <w:top w:val="none" w:sz="0" w:space="0" w:color="auto"/>
            <w:left w:val="none" w:sz="0" w:space="0" w:color="auto"/>
            <w:bottom w:val="none" w:sz="0" w:space="0" w:color="auto"/>
            <w:right w:val="none" w:sz="0" w:space="0" w:color="auto"/>
          </w:divBdr>
        </w:div>
        <w:div w:id="1030838123">
          <w:marLeft w:val="0"/>
          <w:marRight w:val="0"/>
          <w:marTop w:val="0"/>
          <w:marBottom w:val="225"/>
          <w:divBdr>
            <w:top w:val="none" w:sz="0" w:space="0" w:color="auto"/>
            <w:left w:val="none" w:sz="0" w:space="0" w:color="auto"/>
            <w:bottom w:val="none" w:sz="0" w:space="0" w:color="auto"/>
            <w:right w:val="none" w:sz="0" w:space="0" w:color="auto"/>
          </w:divBdr>
        </w:div>
        <w:div w:id="1054156257">
          <w:marLeft w:val="0"/>
          <w:marRight w:val="0"/>
          <w:marTop w:val="0"/>
          <w:marBottom w:val="225"/>
          <w:divBdr>
            <w:top w:val="none" w:sz="0" w:space="0" w:color="auto"/>
            <w:left w:val="none" w:sz="0" w:space="0" w:color="auto"/>
            <w:bottom w:val="none" w:sz="0" w:space="0" w:color="auto"/>
            <w:right w:val="none" w:sz="0" w:space="0" w:color="auto"/>
          </w:divBdr>
        </w:div>
        <w:div w:id="1083069312">
          <w:marLeft w:val="0"/>
          <w:marRight w:val="0"/>
          <w:marTop w:val="0"/>
          <w:marBottom w:val="225"/>
          <w:divBdr>
            <w:top w:val="none" w:sz="0" w:space="0" w:color="auto"/>
            <w:left w:val="none" w:sz="0" w:space="0" w:color="auto"/>
            <w:bottom w:val="none" w:sz="0" w:space="0" w:color="auto"/>
            <w:right w:val="none" w:sz="0" w:space="0" w:color="auto"/>
          </w:divBdr>
        </w:div>
        <w:div w:id="1913077624">
          <w:marLeft w:val="0"/>
          <w:marRight w:val="0"/>
          <w:marTop w:val="300"/>
          <w:marBottom w:val="180"/>
          <w:divBdr>
            <w:top w:val="none" w:sz="0" w:space="0" w:color="auto"/>
            <w:left w:val="none" w:sz="0" w:space="0" w:color="auto"/>
            <w:bottom w:val="none" w:sz="0" w:space="0" w:color="auto"/>
            <w:right w:val="none" w:sz="0" w:space="0" w:color="auto"/>
          </w:divBdr>
        </w:div>
        <w:div w:id="133184059">
          <w:marLeft w:val="0"/>
          <w:marRight w:val="0"/>
          <w:marTop w:val="0"/>
          <w:marBottom w:val="225"/>
          <w:divBdr>
            <w:top w:val="none" w:sz="0" w:space="0" w:color="auto"/>
            <w:left w:val="none" w:sz="0" w:space="0" w:color="auto"/>
            <w:bottom w:val="none" w:sz="0" w:space="0" w:color="auto"/>
            <w:right w:val="none" w:sz="0" w:space="0" w:color="auto"/>
          </w:divBdr>
        </w:div>
        <w:div w:id="5518574">
          <w:marLeft w:val="0"/>
          <w:marRight w:val="0"/>
          <w:marTop w:val="0"/>
          <w:marBottom w:val="225"/>
          <w:divBdr>
            <w:top w:val="none" w:sz="0" w:space="0" w:color="auto"/>
            <w:left w:val="none" w:sz="0" w:space="0" w:color="auto"/>
            <w:bottom w:val="none" w:sz="0" w:space="0" w:color="auto"/>
            <w:right w:val="none" w:sz="0" w:space="0" w:color="auto"/>
          </w:divBdr>
        </w:div>
        <w:div w:id="484469408">
          <w:marLeft w:val="0"/>
          <w:marRight w:val="0"/>
          <w:marTop w:val="0"/>
          <w:marBottom w:val="225"/>
          <w:divBdr>
            <w:top w:val="none" w:sz="0" w:space="0" w:color="auto"/>
            <w:left w:val="none" w:sz="0" w:space="0" w:color="auto"/>
            <w:bottom w:val="none" w:sz="0" w:space="0" w:color="auto"/>
            <w:right w:val="none" w:sz="0" w:space="0" w:color="auto"/>
          </w:divBdr>
        </w:div>
        <w:div w:id="353533623">
          <w:marLeft w:val="0"/>
          <w:marRight w:val="0"/>
          <w:marTop w:val="0"/>
          <w:marBottom w:val="225"/>
          <w:divBdr>
            <w:top w:val="none" w:sz="0" w:space="0" w:color="auto"/>
            <w:left w:val="none" w:sz="0" w:space="0" w:color="auto"/>
            <w:bottom w:val="none" w:sz="0" w:space="0" w:color="auto"/>
            <w:right w:val="none" w:sz="0" w:space="0" w:color="auto"/>
          </w:divBdr>
        </w:div>
        <w:div w:id="1589608269">
          <w:marLeft w:val="0"/>
          <w:marRight w:val="0"/>
          <w:marTop w:val="0"/>
          <w:marBottom w:val="225"/>
          <w:divBdr>
            <w:top w:val="none" w:sz="0" w:space="0" w:color="auto"/>
            <w:left w:val="none" w:sz="0" w:space="0" w:color="auto"/>
            <w:bottom w:val="none" w:sz="0" w:space="0" w:color="auto"/>
            <w:right w:val="none" w:sz="0" w:space="0" w:color="auto"/>
          </w:divBdr>
        </w:div>
        <w:div w:id="1699433158">
          <w:marLeft w:val="0"/>
          <w:marRight w:val="0"/>
          <w:marTop w:val="0"/>
          <w:marBottom w:val="225"/>
          <w:divBdr>
            <w:top w:val="none" w:sz="0" w:space="0" w:color="auto"/>
            <w:left w:val="none" w:sz="0" w:space="0" w:color="auto"/>
            <w:bottom w:val="none" w:sz="0" w:space="0" w:color="auto"/>
            <w:right w:val="none" w:sz="0" w:space="0" w:color="auto"/>
          </w:divBdr>
        </w:div>
        <w:div w:id="629435487">
          <w:marLeft w:val="0"/>
          <w:marRight w:val="0"/>
          <w:marTop w:val="0"/>
          <w:marBottom w:val="225"/>
          <w:divBdr>
            <w:top w:val="none" w:sz="0" w:space="0" w:color="auto"/>
            <w:left w:val="none" w:sz="0" w:space="0" w:color="auto"/>
            <w:bottom w:val="none" w:sz="0" w:space="0" w:color="auto"/>
            <w:right w:val="none" w:sz="0" w:space="0" w:color="auto"/>
          </w:divBdr>
        </w:div>
        <w:div w:id="392194436">
          <w:marLeft w:val="0"/>
          <w:marRight w:val="0"/>
          <w:marTop w:val="0"/>
          <w:marBottom w:val="225"/>
          <w:divBdr>
            <w:top w:val="none" w:sz="0" w:space="0" w:color="auto"/>
            <w:left w:val="none" w:sz="0" w:space="0" w:color="auto"/>
            <w:bottom w:val="none" w:sz="0" w:space="0" w:color="auto"/>
            <w:right w:val="none" w:sz="0" w:space="0" w:color="auto"/>
          </w:divBdr>
        </w:div>
        <w:div w:id="565455500">
          <w:marLeft w:val="0"/>
          <w:marRight w:val="0"/>
          <w:marTop w:val="0"/>
          <w:marBottom w:val="225"/>
          <w:divBdr>
            <w:top w:val="none" w:sz="0" w:space="0" w:color="auto"/>
            <w:left w:val="none" w:sz="0" w:space="0" w:color="auto"/>
            <w:bottom w:val="none" w:sz="0" w:space="0" w:color="auto"/>
            <w:right w:val="none" w:sz="0" w:space="0" w:color="auto"/>
          </w:divBdr>
        </w:div>
        <w:div w:id="1658341679">
          <w:marLeft w:val="0"/>
          <w:marRight w:val="0"/>
          <w:marTop w:val="0"/>
          <w:marBottom w:val="225"/>
          <w:divBdr>
            <w:top w:val="none" w:sz="0" w:space="0" w:color="auto"/>
            <w:left w:val="none" w:sz="0" w:space="0" w:color="auto"/>
            <w:bottom w:val="none" w:sz="0" w:space="0" w:color="auto"/>
            <w:right w:val="none" w:sz="0" w:space="0" w:color="auto"/>
          </w:divBdr>
        </w:div>
        <w:div w:id="731583908">
          <w:marLeft w:val="0"/>
          <w:marRight w:val="0"/>
          <w:marTop w:val="0"/>
          <w:marBottom w:val="225"/>
          <w:divBdr>
            <w:top w:val="none" w:sz="0" w:space="0" w:color="auto"/>
            <w:left w:val="none" w:sz="0" w:space="0" w:color="auto"/>
            <w:bottom w:val="none" w:sz="0" w:space="0" w:color="auto"/>
            <w:right w:val="none" w:sz="0" w:space="0" w:color="auto"/>
          </w:divBdr>
        </w:div>
        <w:div w:id="977567264">
          <w:marLeft w:val="0"/>
          <w:marRight w:val="0"/>
          <w:marTop w:val="0"/>
          <w:marBottom w:val="225"/>
          <w:divBdr>
            <w:top w:val="none" w:sz="0" w:space="0" w:color="auto"/>
            <w:left w:val="none" w:sz="0" w:space="0" w:color="auto"/>
            <w:bottom w:val="none" w:sz="0" w:space="0" w:color="auto"/>
            <w:right w:val="none" w:sz="0" w:space="0" w:color="auto"/>
          </w:divBdr>
        </w:div>
        <w:div w:id="749426042">
          <w:marLeft w:val="0"/>
          <w:marRight w:val="0"/>
          <w:marTop w:val="0"/>
          <w:marBottom w:val="225"/>
          <w:divBdr>
            <w:top w:val="none" w:sz="0" w:space="0" w:color="auto"/>
            <w:left w:val="none" w:sz="0" w:space="0" w:color="auto"/>
            <w:bottom w:val="none" w:sz="0" w:space="0" w:color="auto"/>
            <w:right w:val="none" w:sz="0" w:space="0" w:color="auto"/>
          </w:divBdr>
        </w:div>
        <w:div w:id="1035733220">
          <w:marLeft w:val="0"/>
          <w:marRight w:val="0"/>
          <w:marTop w:val="0"/>
          <w:marBottom w:val="225"/>
          <w:divBdr>
            <w:top w:val="none" w:sz="0" w:space="0" w:color="auto"/>
            <w:left w:val="none" w:sz="0" w:space="0" w:color="auto"/>
            <w:bottom w:val="none" w:sz="0" w:space="0" w:color="auto"/>
            <w:right w:val="none" w:sz="0" w:space="0" w:color="auto"/>
          </w:divBdr>
        </w:div>
        <w:div w:id="512110006">
          <w:marLeft w:val="0"/>
          <w:marRight w:val="0"/>
          <w:marTop w:val="0"/>
          <w:marBottom w:val="225"/>
          <w:divBdr>
            <w:top w:val="none" w:sz="0" w:space="0" w:color="auto"/>
            <w:left w:val="none" w:sz="0" w:space="0" w:color="auto"/>
            <w:bottom w:val="none" w:sz="0" w:space="0" w:color="auto"/>
            <w:right w:val="none" w:sz="0" w:space="0" w:color="auto"/>
          </w:divBdr>
        </w:div>
        <w:div w:id="844974857">
          <w:marLeft w:val="0"/>
          <w:marRight w:val="0"/>
          <w:marTop w:val="0"/>
          <w:marBottom w:val="225"/>
          <w:divBdr>
            <w:top w:val="none" w:sz="0" w:space="0" w:color="auto"/>
            <w:left w:val="none" w:sz="0" w:space="0" w:color="auto"/>
            <w:bottom w:val="none" w:sz="0" w:space="0" w:color="auto"/>
            <w:right w:val="none" w:sz="0" w:space="0" w:color="auto"/>
          </w:divBdr>
        </w:div>
        <w:div w:id="1039739313">
          <w:marLeft w:val="0"/>
          <w:marRight w:val="0"/>
          <w:marTop w:val="0"/>
          <w:marBottom w:val="225"/>
          <w:divBdr>
            <w:top w:val="none" w:sz="0" w:space="0" w:color="auto"/>
            <w:left w:val="none" w:sz="0" w:space="0" w:color="auto"/>
            <w:bottom w:val="none" w:sz="0" w:space="0" w:color="auto"/>
            <w:right w:val="none" w:sz="0" w:space="0" w:color="auto"/>
          </w:divBdr>
        </w:div>
        <w:div w:id="2090298745">
          <w:marLeft w:val="0"/>
          <w:marRight w:val="0"/>
          <w:marTop w:val="0"/>
          <w:marBottom w:val="225"/>
          <w:divBdr>
            <w:top w:val="none" w:sz="0" w:space="0" w:color="auto"/>
            <w:left w:val="none" w:sz="0" w:space="0" w:color="auto"/>
            <w:bottom w:val="none" w:sz="0" w:space="0" w:color="auto"/>
            <w:right w:val="none" w:sz="0" w:space="0" w:color="auto"/>
          </w:divBdr>
        </w:div>
        <w:div w:id="1964187120">
          <w:marLeft w:val="0"/>
          <w:marRight w:val="0"/>
          <w:marTop w:val="0"/>
          <w:marBottom w:val="225"/>
          <w:divBdr>
            <w:top w:val="none" w:sz="0" w:space="0" w:color="auto"/>
            <w:left w:val="none" w:sz="0" w:space="0" w:color="auto"/>
            <w:bottom w:val="none" w:sz="0" w:space="0" w:color="auto"/>
            <w:right w:val="none" w:sz="0" w:space="0" w:color="auto"/>
          </w:divBdr>
        </w:div>
        <w:div w:id="571817389">
          <w:marLeft w:val="0"/>
          <w:marRight w:val="0"/>
          <w:marTop w:val="0"/>
          <w:marBottom w:val="225"/>
          <w:divBdr>
            <w:top w:val="none" w:sz="0" w:space="0" w:color="auto"/>
            <w:left w:val="none" w:sz="0" w:space="0" w:color="auto"/>
            <w:bottom w:val="none" w:sz="0" w:space="0" w:color="auto"/>
            <w:right w:val="none" w:sz="0" w:space="0" w:color="auto"/>
          </w:divBdr>
        </w:div>
        <w:div w:id="1042093181">
          <w:marLeft w:val="0"/>
          <w:marRight w:val="0"/>
          <w:marTop w:val="0"/>
          <w:marBottom w:val="225"/>
          <w:divBdr>
            <w:top w:val="none" w:sz="0" w:space="0" w:color="auto"/>
            <w:left w:val="none" w:sz="0" w:space="0" w:color="auto"/>
            <w:bottom w:val="none" w:sz="0" w:space="0" w:color="auto"/>
            <w:right w:val="none" w:sz="0" w:space="0" w:color="auto"/>
          </w:divBdr>
        </w:div>
        <w:div w:id="32312308">
          <w:marLeft w:val="0"/>
          <w:marRight w:val="0"/>
          <w:marTop w:val="0"/>
          <w:marBottom w:val="225"/>
          <w:divBdr>
            <w:top w:val="none" w:sz="0" w:space="0" w:color="auto"/>
            <w:left w:val="none" w:sz="0" w:space="0" w:color="auto"/>
            <w:bottom w:val="none" w:sz="0" w:space="0" w:color="auto"/>
            <w:right w:val="none" w:sz="0" w:space="0" w:color="auto"/>
          </w:divBdr>
        </w:div>
        <w:div w:id="477108585">
          <w:marLeft w:val="0"/>
          <w:marRight w:val="0"/>
          <w:marTop w:val="0"/>
          <w:marBottom w:val="225"/>
          <w:divBdr>
            <w:top w:val="none" w:sz="0" w:space="0" w:color="auto"/>
            <w:left w:val="none" w:sz="0" w:space="0" w:color="auto"/>
            <w:bottom w:val="none" w:sz="0" w:space="0" w:color="auto"/>
            <w:right w:val="none" w:sz="0" w:space="0" w:color="auto"/>
          </w:divBdr>
        </w:div>
        <w:div w:id="1766537602">
          <w:marLeft w:val="0"/>
          <w:marRight w:val="0"/>
          <w:marTop w:val="0"/>
          <w:marBottom w:val="225"/>
          <w:divBdr>
            <w:top w:val="none" w:sz="0" w:space="0" w:color="auto"/>
            <w:left w:val="none" w:sz="0" w:space="0" w:color="auto"/>
            <w:bottom w:val="none" w:sz="0" w:space="0" w:color="auto"/>
            <w:right w:val="none" w:sz="0" w:space="0" w:color="auto"/>
          </w:divBdr>
        </w:div>
        <w:div w:id="1025407589">
          <w:marLeft w:val="0"/>
          <w:marRight w:val="0"/>
          <w:marTop w:val="0"/>
          <w:marBottom w:val="225"/>
          <w:divBdr>
            <w:top w:val="none" w:sz="0" w:space="0" w:color="auto"/>
            <w:left w:val="none" w:sz="0" w:space="0" w:color="auto"/>
            <w:bottom w:val="none" w:sz="0" w:space="0" w:color="auto"/>
            <w:right w:val="none" w:sz="0" w:space="0" w:color="auto"/>
          </w:divBdr>
        </w:div>
        <w:div w:id="248924066">
          <w:marLeft w:val="0"/>
          <w:marRight w:val="0"/>
          <w:marTop w:val="0"/>
          <w:marBottom w:val="225"/>
          <w:divBdr>
            <w:top w:val="none" w:sz="0" w:space="0" w:color="auto"/>
            <w:left w:val="none" w:sz="0" w:space="0" w:color="auto"/>
            <w:bottom w:val="none" w:sz="0" w:space="0" w:color="auto"/>
            <w:right w:val="none" w:sz="0" w:space="0" w:color="auto"/>
          </w:divBdr>
        </w:div>
        <w:div w:id="560943663">
          <w:marLeft w:val="0"/>
          <w:marRight w:val="0"/>
          <w:marTop w:val="0"/>
          <w:marBottom w:val="225"/>
          <w:divBdr>
            <w:top w:val="none" w:sz="0" w:space="0" w:color="auto"/>
            <w:left w:val="none" w:sz="0" w:space="0" w:color="auto"/>
            <w:bottom w:val="none" w:sz="0" w:space="0" w:color="auto"/>
            <w:right w:val="none" w:sz="0" w:space="0" w:color="auto"/>
          </w:divBdr>
        </w:div>
        <w:div w:id="1680960412">
          <w:marLeft w:val="0"/>
          <w:marRight w:val="0"/>
          <w:marTop w:val="0"/>
          <w:marBottom w:val="225"/>
          <w:divBdr>
            <w:top w:val="none" w:sz="0" w:space="0" w:color="auto"/>
            <w:left w:val="none" w:sz="0" w:space="0" w:color="auto"/>
            <w:bottom w:val="none" w:sz="0" w:space="0" w:color="auto"/>
            <w:right w:val="none" w:sz="0" w:space="0" w:color="auto"/>
          </w:divBdr>
        </w:div>
        <w:div w:id="1682776554">
          <w:marLeft w:val="0"/>
          <w:marRight w:val="0"/>
          <w:marTop w:val="0"/>
          <w:marBottom w:val="225"/>
          <w:divBdr>
            <w:top w:val="none" w:sz="0" w:space="0" w:color="auto"/>
            <w:left w:val="none" w:sz="0" w:space="0" w:color="auto"/>
            <w:bottom w:val="none" w:sz="0" w:space="0" w:color="auto"/>
            <w:right w:val="none" w:sz="0" w:space="0" w:color="auto"/>
          </w:divBdr>
        </w:div>
        <w:div w:id="533268738">
          <w:marLeft w:val="0"/>
          <w:marRight w:val="0"/>
          <w:marTop w:val="0"/>
          <w:marBottom w:val="225"/>
          <w:divBdr>
            <w:top w:val="none" w:sz="0" w:space="0" w:color="auto"/>
            <w:left w:val="none" w:sz="0" w:space="0" w:color="auto"/>
            <w:bottom w:val="none" w:sz="0" w:space="0" w:color="auto"/>
            <w:right w:val="none" w:sz="0" w:space="0" w:color="auto"/>
          </w:divBdr>
        </w:div>
        <w:div w:id="245195122">
          <w:marLeft w:val="0"/>
          <w:marRight w:val="0"/>
          <w:marTop w:val="0"/>
          <w:marBottom w:val="225"/>
          <w:divBdr>
            <w:top w:val="none" w:sz="0" w:space="0" w:color="auto"/>
            <w:left w:val="none" w:sz="0" w:space="0" w:color="auto"/>
            <w:bottom w:val="none" w:sz="0" w:space="0" w:color="auto"/>
            <w:right w:val="none" w:sz="0" w:space="0" w:color="auto"/>
          </w:divBdr>
        </w:div>
        <w:div w:id="2005626981">
          <w:marLeft w:val="0"/>
          <w:marRight w:val="0"/>
          <w:marTop w:val="0"/>
          <w:marBottom w:val="225"/>
          <w:divBdr>
            <w:top w:val="none" w:sz="0" w:space="0" w:color="auto"/>
            <w:left w:val="none" w:sz="0" w:space="0" w:color="auto"/>
            <w:bottom w:val="none" w:sz="0" w:space="0" w:color="auto"/>
            <w:right w:val="none" w:sz="0" w:space="0" w:color="auto"/>
          </w:divBdr>
        </w:div>
        <w:div w:id="33118471">
          <w:marLeft w:val="0"/>
          <w:marRight w:val="0"/>
          <w:marTop w:val="0"/>
          <w:marBottom w:val="225"/>
          <w:divBdr>
            <w:top w:val="none" w:sz="0" w:space="0" w:color="auto"/>
            <w:left w:val="none" w:sz="0" w:space="0" w:color="auto"/>
            <w:bottom w:val="none" w:sz="0" w:space="0" w:color="auto"/>
            <w:right w:val="none" w:sz="0" w:space="0" w:color="auto"/>
          </w:divBdr>
        </w:div>
        <w:div w:id="386994948">
          <w:marLeft w:val="0"/>
          <w:marRight w:val="0"/>
          <w:marTop w:val="0"/>
          <w:marBottom w:val="225"/>
          <w:divBdr>
            <w:top w:val="none" w:sz="0" w:space="0" w:color="auto"/>
            <w:left w:val="none" w:sz="0" w:space="0" w:color="auto"/>
            <w:bottom w:val="none" w:sz="0" w:space="0" w:color="auto"/>
            <w:right w:val="none" w:sz="0" w:space="0" w:color="auto"/>
          </w:divBdr>
        </w:div>
        <w:div w:id="301927333">
          <w:marLeft w:val="0"/>
          <w:marRight w:val="0"/>
          <w:marTop w:val="0"/>
          <w:marBottom w:val="225"/>
          <w:divBdr>
            <w:top w:val="none" w:sz="0" w:space="0" w:color="auto"/>
            <w:left w:val="none" w:sz="0" w:space="0" w:color="auto"/>
            <w:bottom w:val="none" w:sz="0" w:space="0" w:color="auto"/>
            <w:right w:val="none" w:sz="0" w:space="0" w:color="auto"/>
          </w:divBdr>
        </w:div>
        <w:div w:id="1314216125">
          <w:marLeft w:val="0"/>
          <w:marRight w:val="0"/>
          <w:marTop w:val="0"/>
          <w:marBottom w:val="225"/>
          <w:divBdr>
            <w:top w:val="none" w:sz="0" w:space="0" w:color="auto"/>
            <w:left w:val="none" w:sz="0" w:space="0" w:color="auto"/>
            <w:bottom w:val="none" w:sz="0" w:space="0" w:color="auto"/>
            <w:right w:val="none" w:sz="0" w:space="0" w:color="auto"/>
          </w:divBdr>
        </w:div>
        <w:div w:id="1805539561">
          <w:marLeft w:val="0"/>
          <w:marRight w:val="0"/>
          <w:marTop w:val="0"/>
          <w:marBottom w:val="225"/>
          <w:divBdr>
            <w:top w:val="none" w:sz="0" w:space="0" w:color="auto"/>
            <w:left w:val="none" w:sz="0" w:space="0" w:color="auto"/>
            <w:bottom w:val="none" w:sz="0" w:space="0" w:color="auto"/>
            <w:right w:val="none" w:sz="0" w:space="0" w:color="auto"/>
          </w:divBdr>
        </w:div>
        <w:div w:id="2065441935">
          <w:marLeft w:val="0"/>
          <w:marRight w:val="0"/>
          <w:marTop w:val="0"/>
          <w:marBottom w:val="225"/>
          <w:divBdr>
            <w:top w:val="none" w:sz="0" w:space="0" w:color="auto"/>
            <w:left w:val="none" w:sz="0" w:space="0" w:color="auto"/>
            <w:bottom w:val="none" w:sz="0" w:space="0" w:color="auto"/>
            <w:right w:val="none" w:sz="0" w:space="0" w:color="auto"/>
          </w:divBdr>
        </w:div>
        <w:div w:id="104931070">
          <w:marLeft w:val="0"/>
          <w:marRight w:val="0"/>
          <w:marTop w:val="0"/>
          <w:marBottom w:val="225"/>
          <w:divBdr>
            <w:top w:val="none" w:sz="0" w:space="0" w:color="auto"/>
            <w:left w:val="none" w:sz="0" w:space="0" w:color="auto"/>
            <w:bottom w:val="none" w:sz="0" w:space="0" w:color="auto"/>
            <w:right w:val="none" w:sz="0" w:space="0" w:color="auto"/>
          </w:divBdr>
        </w:div>
        <w:div w:id="2109302849">
          <w:marLeft w:val="0"/>
          <w:marRight w:val="0"/>
          <w:marTop w:val="0"/>
          <w:marBottom w:val="225"/>
          <w:divBdr>
            <w:top w:val="none" w:sz="0" w:space="0" w:color="auto"/>
            <w:left w:val="none" w:sz="0" w:space="0" w:color="auto"/>
            <w:bottom w:val="none" w:sz="0" w:space="0" w:color="auto"/>
            <w:right w:val="none" w:sz="0" w:space="0" w:color="auto"/>
          </w:divBdr>
        </w:div>
        <w:div w:id="530606980">
          <w:marLeft w:val="0"/>
          <w:marRight w:val="0"/>
          <w:marTop w:val="0"/>
          <w:marBottom w:val="225"/>
          <w:divBdr>
            <w:top w:val="none" w:sz="0" w:space="0" w:color="auto"/>
            <w:left w:val="none" w:sz="0" w:space="0" w:color="auto"/>
            <w:bottom w:val="none" w:sz="0" w:space="0" w:color="auto"/>
            <w:right w:val="none" w:sz="0" w:space="0" w:color="auto"/>
          </w:divBdr>
        </w:div>
        <w:div w:id="1015617610">
          <w:marLeft w:val="0"/>
          <w:marRight w:val="0"/>
          <w:marTop w:val="0"/>
          <w:marBottom w:val="225"/>
          <w:divBdr>
            <w:top w:val="none" w:sz="0" w:space="0" w:color="auto"/>
            <w:left w:val="none" w:sz="0" w:space="0" w:color="auto"/>
            <w:bottom w:val="none" w:sz="0" w:space="0" w:color="auto"/>
            <w:right w:val="none" w:sz="0" w:space="0" w:color="auto"/>
          </w:divBdr>
        </w:div>
        <w:div w:id="1707019619">
          <w:marLeft w:val="0"/>
          <w:marRight w:val="0"/>
          <w:marTop w:val="0"/>
          <w:marBottom w:val="225"/>
          <w:divBdr>
            <w:top w:val="none" w:sz="0" w:space="0" w:color="auto"/>
            <w:left w:val="none" w:sz="0" w:space="0" w:color="auto"/>
            <w:bottom w:val="none" w:sz="0" w:space="0" w:color="auto"/>
            <w:right w:val="none" w:sz="0" w:space="0" w:color="auto"/>
          </w:divBdr>
        </w:div>
        <w:div w:id="207762165">
          <w:marLeft w:val="0"/>
          <w:marRight w:val="0"/>
          <w:marTop w:val="0"/>
          <w:marBottom w:val="225"/>
          <w:divBdr>
            <w:top w:val="none" w:sz="0" w:space="0" w:color="auto"/>
            <w:left w:val="none" w:sz="0" w:space="0" w:color="auto"/>
            <w:bottom w:val="none" w:sz="0" w:space="0" w:color="auto"/>
            <w:right w:val="none" w:sz="0" w:space="0" w:color="auto"/>
          </w:divBdr>
        </w:div>
        <w:div w:id="2135784217">
          <w:marLeft w:val="0"/>
          <w:marRight w:val="0"/>
          <w:marTop w:val="300"/>
          <w:marBottom w:val="180"/>
          <w:divBdr>
            <w:top w:val="none" w:sz="0" w:space="0" w:color="auto"/>
            <w:left w:val="none" w:sz="0" w:space="0" w:color="auto"/>
            <w:bottom w:val="none" w:sz="0" w:space="0" w:color="auto"/>
            <w:right w:val="none" w:sz="0" w:space="0" w:color="auto"/>
          </w:divBdr>
        </w:div>
        <w:div w:id="402802752">
          <w:marLeft w:val="0"/>
          <w:marRight w:val="0"/>
          <w:marTop w:val="0"/>
          <w:marBottom w:val="225"/>
          <w:divBdr>
            <w:top w:val="none" w:sz="0" w:space="0" w:color="auto"/>
            <w:left w:val="none" w:sz="0" w:space="0" w:color="auto"/>
            <w:bottom w:val="none" w:sz="0" w:space="0" w:color="auto"/>
            <w:right w:val="none" w:sz="0" w:space="0" w:color="auto"/>
          </w:divBdr>
        </w:div>
        <w:div w:id="1644970918">
          <w:marLeft w:val="0"/>
          <w:marRight w:val="0"/>
          <w:marTop w:val="0"/>
          <w:marBottom w:val="225"/>
          <w:divBdr>
            <w:top w:val="none" w:sz="0" w:space="0" w:color="auto"/>
            <w:left w:val="none" w:sz="0" w:space="0" w:color="auto"/>
            <w:bottom w:val="none" w:sz="0" w:space="0" w:color="auto"/>
            <w:right w:val="none" w:sz="0" w:space="0" w:color="auto"/>
          </w:divBdr>
        </w:div>
        <w:div w:id="145182057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8D%8E%E4%BA%BA%E6%B0%91%E5%85%B1%E5%92%8C%E5%9B%BD%E5%95%86%E6%A0%87%E6%B3%95" TargetMode="External"/><Relationship Id="rId13" Type="http://schemas.openxmlformats.org/officeDocument/2006/relationships/hyperlink" Target="https://baike.baidu.com/item/%E4%B8%AD%E5%8D%8E%E4%BA%BA%E6%B0%91%E5%85%B1%E5%92%8C%E5%9B%BD%E5%95%86%E6%A0%87%E6%B3%95" TargetMode="External"/><Relationship Id="rId18" Type="http://schemas.openxmlformats.org/officeDocument/2006/relationships/hyperlink" Target="https://baike.baidu.com/pic/%E4%B8%AD%E5%8D%8E%E4%BA%BA%E6%B0%91%E5%85%B1%E5%92%8C%E5%9B%BD%E5%95%86%E6%A0%87%E6%B3%95/1519798/0/8694a4c27d1ed21b2125b820ac6eddc450da3f02?fr=lemma&amp;ct=singl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aike.baidu.com/item/%E4%B8%AD%E5%8D%8E%E4%BA%BA%E6%B0%91%E5%85%B1%E5%92%8C%E5%9B%BD%E5%95%86%E6%A0%87%E6%B3%95" TargetMode="External"/><Relationship Id="rId12" Type="http://schemas.openxmlformats.org/officeDocument/2006/relationships/hyperlink" Target="https://baike.baidu.com/item/%E4%B8%AD%E5%8D%8E%E4%BA%BA%E6%B0%91%E5%85%B1%E5%92%8C%E5%9B%BD%E5%95%86%E6%A0%87%E6%B3%95" TargetMode="External"/><Relationship Id="rId17" Type="http://schemas.openxmlformats.org/officeDocument/2006/relationships/hyperlink" Target="https://baike.baidu.com/item/%E4%B8%AD%E5%8D%8E%E4%BA%BA%E6%B0%91%E5%85%B1%E5%92%8C%E5%9B%BD%E5%95%86%E6%A0%87%E6%B3%95" TargetMode="External"/><Relationship Id="rId2" Type="http://schemas.openxmlformats.org/officeDocument/2006/relationships/styles" Target="styles.xml"/><Relationship Id="rId16" Type="http://schemas.openxmlformats.org/officeDocument/2006/relationships/hyperlink" Target="https://baike.baidu.com/item/%E4%B8%AD%E5%8D%8E%E4%BA%BA%E6%B0%91%E5%85%B1%E5%92%8C%E5%9B%BD%E5%95%86%E6%A0%87%E6%B3%95" TargetMode="External"/><Relationship Id="rId20" Type="http://schemas.openxmlformats.org/officeDocument/2006/relationships/hyperlink" Target="https://baike.baidu.com/item/%E7%94%9F%E4%BA%A7" TargetMode="External"/><Relationship Id="rId1" Type="http://schemas.openxmlformats.org/officeDocument/2006/relationships/numbering" Target="numbering.xml"/><Relationship Id="rId6" Type="http://schemas.openxmlformats.org/officeDocument/2006/relationships/hyperlink" Target="https://baike.baidu.com/item/%E9%99%84%E5%88%99/2006283" TargetMode="External"/><Relationship Id="rId11" Type="http://schemas.openxmlformats.org/officeDocument/2006/relationships/hyperlink" Target="https://baike.baidu.com/item/%E4%B8%AD%E5%8D%8E%E4%BA%BA%E6%B0%91%E5%85%B1%E5%92%8C%E5%9B%BD%E5%95%86%E6%A0%87%E6%B3%95" TargetMode="External"/><Relationship Id="rId5" Type="http://schemas.openxmlformats.org/officeDocument/2006/relationships/hyperlink" Target="https://baike.baidu.com/item/%E4%BF%AE%E6%AD%A3/10205894" TargetMode="External"/><Relationship Id="rId15" Type="http://schemas.openxmlformats.org/officeDocument/2006/relationships/hyperlink" Target="https://baike.baidu.com/item/%E4%B8%AD%E5%8D%8E%E4%BA%BA%E6%B0%91%E5%85%B1%E5%92%8C%E5%9B%BD%E5%95%86%E6%A0%87%E6%B3%95" TargetMode="External"/><Relationship Id="rId10" Type="http://schemas.openxmlformats.org/officeDocument/2006/relationships/hyperlink" Target="https://baike.baidu.com/item/%E4%B8%AD%E5%8D%8E%E4%BA%BA%E6%B0%91%E5%85%B1%E5%92%8C%E5%9B%BD%E5%95%86%E6%A0%87%E6%B3%95"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baike.baidu.com/item/%E4%B8%AD%E5%8D%8E%E4%BA%BA%E6%B0%91%E5%85%B1%E5%92%8C%E5%9B%BD%E5%95%86%E6%A0%87%E6%B3%95" TargetMode="External"/><Relationship Id="rId14" Type="http://schemas.openxmlformats.org/officeDocument/2006/relationships/hyperlink" Target="https://baike.baidu.com/item/%E4%B8%AD%E5%8D%8E%E4%BA%BA%E6%B0%91%E5%85%B1%E5%92%8C%E5%9B%BD%E5%95%86%E6%A0%87%E6%B3%95"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2853</Words>
  <Characters>16264</Characters>
  <Application>Microsoft Office Word</Application>
  <DocSecurity>0</DocSecurity>
  <Lines>135</Lines>
  <Paragraphs>38</Paragraphs>
  <ScaleCrop>false</ScaleCrop>
  <Company/>
  <LinksUpToDate>false</LinksUpToDate>
  <CharactersWithSpaces>19079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2018-07-05T06:16:00Z</dcterms:created>
  <dcterms:modified xsi:type="dcterms:W3CDTF">2018-07-05T06:19:00Z</dcterms:modified>
</cp:coreProperties>
</file>